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B8" w:rsidRPr="006667D5" w:rsidRDefault="007D676D" w:rsidP="0066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7D5">
        <w:rPr>
          <w:rFonts w:ascii="Times New Roman" w:hAnsi="Times New Roman" w:cs="Times New Roman"/>
          <w:b/>
          <w:sz w:val="32"/>
          <w:szCs w:val="32"/>
        </w:rPr>
        <w:t>Упражнения, запрещенные и ограниченные к применению в дошкольном образовательном учреждении</w:t>
      </w:r>
    </w:p>
    <w:p w:rsidR="003E68F4" w:rsidRPr="006667D5" w:rsidRDefault="003E68F4" w:rsidP="00666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7D5">
        <w:rPr>
          <w:rFonts w:ascii="Times New Roman" w:hAnsi="Times New Roman" w:cs="Times New Roman"/>
          <w:sz w:val="28"/>
          <w:szCs w:val="28"/>
        </w:rPr>
        <w:t>В последние годы заметно возросло количество физически ослабленных детей. Одной из основных причин является отсутствие возможности у детей играть в подвижные игры. Чрезмерное увлечение родителей интеллектуальным развитием своих детей (компьютерные игры, различные кружки и секции) зачастую приводит к гиподинамии. Однако следует помнить, что неподвижный ребенок не обучается! А состояние физического здоровья ребенка относится к ведущим факторам, в значительной мере определяющим его способности успешно справляться со всеми требованиями, предъявляемыми к нему</w:t>
      </w:r>
      <w:r w:rsidR="006667D5" w:rsidRPr="006667D5">
        <w:rPr>
          <w:rFonts w:ascii="Times New Roman" w:hAnsi="Times New Roman" w:cs="Times New Roman"/>
          <w:sz w:val="28"/>
          <w:szCs w:val="28"/>
        </w:rPr>
        <w:t xml:space="preserve"> современными условиями жизни и обществом.</w:t>
      </w:r>
    </w:p>
    <w:p w:rsidR="00F57940" w:rsidRDefault="006667D5" w:rsidP="00666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7D5">
        <w:rPr>
          <w:rFonts w:ascii="Times New Roman" w:hAnsi="Times New Roman" w:cs="Times New Roman"/>
          <w:sz w:val="28"/>
          <w:szCs w:val="28"/>
        </w:rPr>
        <w:t>Сегодня ф</w:t>
      </w:r>
      <w:r w:rsidR="003E68F4" w:rsidRPr="006667D5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7D676D" w:rsidRPr="006667D5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</w:t>
      </w:r>
      <w:r w:rsidR="003E68F4" w:rsidRPr="006667D5">
        <w:rPr>
          <w:rFonts w:ascii="Times New Roman" w:hAnsi="Times New Roman" w:cs="Times New Roman"/>
          <w:sz w:val="28"/>
          <w:szCs w:val="28"/>
        </w:rPr>
        <w:t xml:space="preserve"> развития ребенка дошкольного возраста.</w:t>
      </w:r>
      <w:r w:rsidR="007D676D" w:rsidRPr="006667D5">
        <w:rPr>
          <w:rFonts w:ascii="Times New Roman" w:hAnsi="Times New Roman" w:cs="Times New Roman"/>
          <w:sz w:val="28"/>
          <w:szCs w:val="28"/>
        </w:rPr>
        <w:t xml:space="preserve">  </w:t>
      </w:r>
      <w:r w:rsidR="00A36D63" w:rsidRPr="006667D5">
        <w:rPr>
          <w:rFonts w:ascii="Times New Roman" w:hAnsi="Times New Roman" w:cs="Times New Roman"/>
          <w:sz w:val="28"/>
          <w:szCs w:val="28"/>
        </w:rPr>
        <w:t>Эффективность процесса физического воспитания</w:t>
      </w:r>
      <w:r w:rsidR="00F57940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="00A36D63" w:rsidRPr="006667D5">
        <w:rPr>
          <w:rFonts w:ascii="Times New Roman" w:hAnsi="Times New Roman" w:cs="Times New Roman"/>
          <w:sz w:val="28"/>
          <w:szCs w:val="28"/>
        </w:rPr>
        <w:t xml:space="preserve"> в значительной мере зависит от правильно составленного рационального двигательного режима, подбора физических упражнений и закаливающих </w:t>
      </w:r>
      <w:r w:rsidR="00F57940" w:rsidRPr="006667D5">
        <w:rPr>
          <w:rFonts w:ascii="Times New Roman" w:hAnsi="Times New Roman" w:cs="Times New Roman"/>
          <w:sz w:val="28"/>
          <w:szCs w:val="28"/>
        </w:rPr>
        <w:t>мероприятий,</w:t>
      </w:r>
      <w:r w:rsidR="00F57940">
        <w:rPr>
          <w:rFonts w:ascii="Times New Roman" w:hAnsi="Times New Roman" w:cs="Times New Roman"/>
          <w:sz w:val="28"/>
          <w:szCs w:val="28"/>
        </w:rPr>
        <w:t xml:space="preserve"> адекватных возрастным, индивидуальным особенностям ребенка, его функциональным возможностям.</w:t>
      </w:r>
    </w:p>
    <w:p w:rsidR="00D61004" w:rsidRDefault="00F57940" w:rsidP="00666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</w:t>
      </w:r>
      <w:r w:rsidR="00D61004">
        <w:rPr>
          <w:rFonts w:ascii="Times New Roman" w:hAnsi="Times New Roman" w:cs="Times New Roman"/>
          <w:sz w:val="28"/>
          <w:szCs w:val="28"/>
        </w:rPr>
        <w:t xml:space="preserve">сть функциональных возможностей ребенка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заключается в том, что организм находится еще только в стадии роста и развития всех органов и систем, </w:t>
      </w:r>
      <w:r w:rsidR="00D61004">
        <w:rPr>
          <w:rFonts w:ascii="Times New Roman" w:hAnsi="Times New Roman" w:cs="Times New Roman"/>
          <w:sz w:val="28"/>
          <w:szCs w:val="28"/>
        </w:rPr>
        <w:t xml:space="preserve">окостенение еще не закончено, все крупные мышцы туловища и конечностей отличаются слабым развитием связочных отделов. Относительно мало развиты мелкие мышцы шеи, груди, поясницы, кистей рук, некоторые мышцы и связки позвоночника, что создает предпосылки для возникновения различных деформаций позвоночника </w:t>
      </w:r>
      <w:proofErr w:type="gramStart"/>
      <w:r w:rsidR="00D6100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61004">
        <w:rPr>
          <w:rFonts w:ascii="Times New Roman" w:hAnsi="Times New Roman" w:cs="Times New Roman"/>
          <w:sz w:val="28"/>
          <w:szCs w:val="28"/>
        </w:rPr>
        <w:t xml:space="preserve"> неблагоприятных </w:t>
      </w:r>
      <w:proofErr w:type="gramStart"/>
      <w:r w:rsidR="00D6100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D61004">
        <w:rPr>
          <w:rFonts w:ascii="Times New Roman" w:hAnsi="Times New Roman" w:cs="Times New Roman"/>
          <w:sz w:val="28"/>
          <w:szCs w:val="28"/>
        </w:rPr>
        <w:t xml:space="preserve"> (неудобная статическая поза, физиологически непредусмотренное движение, чрезмерное напряжение не</w:t>
      </w:r>
      <w:r w:rsidR="00394EA5">
        <w:rPr>
          <w:rFonts w:ascii="Times New Roman" w:hAnsi="Times New Roman" w:cs="Times New Roman"/>
          <w:sz w:val="28"/>
          <w:szCs w:val="28"/>
        </w:rPr>
        <w:t>сформированных мышц и пр.)</w:t>
      </w:r>
      <w:r w:rsidR="00D61004">
        <w:rPr>
          <w:rFonts w:ascii="Times New Roman" w:hAnsi="Times New Roman" w:cs="Times New Roman"/>
          <w:sz w:val="28"/>
          <w:szCs w:val="28"/>
        </w:rPr>
        <w:t>. Сосуды</w:t>
      </w:r>
      <w:r w:rsidR="00394EA5">
        <w:rPr>
          <w:rFonts w:ascii="Times New Roman" w:hAnsi="Times New Roman" w:cs="Times New Roman"/>
          <w:sz w:val="28"/>
          <w:szCs w:val="28"/>
        </w:rPr>
        <w:t xml:space="preserve"> широки, стенки их эластичны, а</w:t>
      </w:r>
      <w:r w:rsidR="00D61004">
        <w:rPr>
          <w:rFonts w:ascii="Times New Roman" w:hAnsi="Times New Roman" w:cs="Times New Roman"/>
          <w:sz w:val="28"/>
          <w:szCs w:val="28"/>
        </w:rPr>
        <w:t xml:space="preserve"> функция вегетативной нервной системы, регулирующая работу сердца, еще несовершенна.</w:t>
      </w:r>
    </w:p>
    <w:p w:rsidR="00A36D63" w:rsidRDefault="00394EA5" w:rsidP="00666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6D63" w:rsidRPr="006667D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6D63" w:rsidRPr="006667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ывая выше перечисленные физиологические осо</w:t>
      </w:r>
      <w:r w:rsidR="003733F1">
        <w:rPr>
          <w:rFonts w:ascii="Times New Roman" w:hAnsi="Times New Roman" w:cs="Times New Roman"/>
          <w:sz w:val="28"/>
          <w:szCs w:val="28"/>
        </w:rPr>
        <w:t xml:space="preserve">бенности и </w:t>
      </w:r>
      <w:r>
        <w:rPr>
          <w:rFonts w:ascii="Times New Roman" w:hAnsi="Times New Roman" w:cs="Times New Roman"/>
          <w:sz w:val="28"/>
          <w:szCs w:val="28"/>
        </w:rPr>
        <w:t xml:space="preserve"> возрастные возможности</w:t>
      </w:r>
      <w:r w:rsidR="00A36D63" w:rsidRPr="006667D5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373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знать, что </w:t>
      </w:r>
      <w:r w:rsidR="00A36D63" w:rsidRPr="006667D5">
        <w:rPr>
          <w:rFonts w:ascii="Times New Roman" w:hAnsi="Times New Roman" w:cs="Times New Roman"/>
          <w:sz w:val="28"/>
          <w:szCs w:val="28"/>
        </w:rPr>
        <w:t xml:space="preserve">не все </w:t>
      </w:r>
      <w:r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A36D63" w:rsidRPr="006667D5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допустимы к использованию и являются з</w:t>
      </w:r>
      <w:r w:rsidR="00A36D63" w:rsidRPr="006667D5">
        <w:rPr>
          <w:rFonts w:ascii="Times New Roman" w:hAnsi="Times New Roman" w:cs="Times New Roman"/>
          <w:sz w:val="28"/>
          <w:szCs w:val="28"/>
        </w:rPr>
        <w:t>апрещенными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A36D63" w:rsidRPr="006667D5">
        <w:rPr>
          <w:rFonts w:ascii="Times New Roman" w:hAnsi="Times New Roman" w:cs="Times New Roman"/>
          <w:sz w:val="28"/>
          <w:szCs w:val="28"/>
        </w:rPr>
        <w:t xml:space="preserve"> ограниченными к применению:</w:t>
      </w:r>
    </w:p>
    <w:p w:rsidR="003733F1" w:rsidRPr="006667D5" w:rsidRDefault="003733F1" w:rsidP="00666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36D63" w:rsidRPr="006667D5" w:rsidTr="00A36D63">
        <w:tc>
          <w:tcPr>
            <w:tcW w:w="3190" w:type="dxa"/>
          </w:tcPr>
          <w:p w:rsidR="00A36D63" w:rsidRPr="003733F1" w:rsidRDefault="00A86E66" w:rsidP="006667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3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Упражнение</w:t>
            </w:r>
          </w:p>
        </w:tc>
        <w:tc>
          <w:tcPr>
            <w:tcW w:w="3190" w:type="dxa"/>
          </w:tcPr>
          <w:p w:rsidR="00A36D63" w:rsidRPr="003733F1" w:rsidRDefault="00832F1C" w:rsidP="006667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3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86E66" w:rsidRPr="003733F1">
              <w:rPr>
                <w:rFonts w:ascii="Times New Roman" w:hAnsi="Times New Roman" w:cs="Times New Roman"/>
                <w:b/>
                <w:sz w:val="28"/>
                <w:szCs w:val="28"/>
              </w:rPr>
              <w:t>ричины</w:t>
            </w:r>
            <w:r w:rsidRPr="00373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ограничения</w:t>
            </w:r>
          </w:p>
        </w:tc>
        <w:tc>
          <w:tcPr>
            <w:tcW w:w="3191" w:type="dxa"/>
          </w:tcPr>
          <w:p w:rsidR="00A36D63" w:rsidRPr="003733F1" w:rsidRDefault="00832F1C" w:rsidP="006667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3F1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Рекомендованная замена</w:t>
            </w:r>
          </w:p>
        </w:tc>
      </w:tr>
      <w:tr w:rsidR="00A36D63" w:rsidRPr="006667D5" w:rsidTr="00A36D63">
        <w:tc>
          <w:tcPr>
            <w:tcW w:w="3190" w:type="dxa"/>
          </w:tcPr>
          <w:p w:rsidR="00A36D63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Круговые вращения головой</w:t>
            </w:r>
          </w:p>
        </w:tc>
        <w:tc>
          <w:tcPr>
            <w:tcW w:w="3190" w:type="dxa"/>
          </w:tcPr>
          <w:p w:rsidR="00A36D63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Форма сустава не предусматривает данное движение</w:t>
            </w:r>
          </w:p>
        </w:tc>
        <w:tc>
          <w:tcPr>
            <w:tcW w:w="3191" w:type="dxa"/>
          </w:tcPr>
          <w:p w:rsidR="00A36D63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Наклоны вперед, в стороны, повороты</w:t>
            </w:r>
          </w:p>
        </w:tc>
      </w:tr>
      <w:tr w:rsidR="00832F1C" w:rsidRPr="006667D5" w:rsidTr="00A36D63">
        <w:tc>
          <w:tcPr>
            <w:tcW w:w="3190" w:type="dxa"/>
          </w:tcPr>
          <w:p w:rsidR="00832F1C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Наклоны головы назад</w:t>
            </w:r>
          </w:p>
        </w:tc>
        <w:tc>
          <w:tcPr>
            <w:tcW w:w="3190" w:type="dxa"/>
            <w:vMerge w:val="restart"/>
          </w:tcPr>
          <w:p w:rsidR="00832F1C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Нестабильность шейного отдела позвоночника, плохо сформированные мышцы шеи, возможно смещение шейных позвонков</w:t>
            </w:r>
          </w:p>
        </w:tc>
        <w:tc>
          <w:tcPr>
            <w:tcW w:w="3191" w:type="dxa"/>
          </w:tcPr>
          <w:p w:rsidR="00832F1C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Замена отсутствует</w:t>
            </w:r>
          </w:p>
          <w:p w:rsidR="00832F1C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1C" w:rsidRPr="006667D5" w:rsidTr="00A36D63">
        <w:tc>
          <w:tcPr>
            <w:tcW w:w="3190" w:type="dxa"/>
          </w:tcPr>
          <w:p w:rsidR="00832F1C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3190" w:type="dxa"/>
            <w:vMerge/>
          </w:tcPr>
          <w:p w:rsidR="00832F1C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2F1C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Замена отсутствует</w:t>
            </w:r>
          </w:p>
        </w:tc>
      </w:tr>
      <w:tr w:rsidR="00832F1C" w:rsidRPr="006667D5" w:rsidTr="00A36D63">
        <w:tc>
          <w:tcPr>
            <w:tcW w:w="3190" w:type="dxa"/>
          </w:tcPr>
          <w:p w:rsidR="00832F1C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Чрезмерное вытягивание шеи</w:t>
            </w:r>
          </w:p>
        </w:tc>
        <w:tc>
          <w:tcPr>
            <w:tcW w:w="3190" w:type="dxa"/>
            <w:vMerge/>
          </w:tcPr>
          <w:p w:rsidR="00832F1C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32F1C" w:rsidRPr="006667D5" w:rsidRDefault="00832F1C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опусканием</w:t>
            </w:r>
            <w:r w:rsidR="0074626D"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 плеч </w:t>
            </w:r>
            <w:proofErr w:type="spellStart"/>
            <w:r w:rsidR="0074626D" w:rsidRPr="006667D5">
              <w:rPr>
                <w:rFonts w:ascii="Times New Roman" w:hAnsi="Times New Roman" w:cs="Times New Roman"/>
                <w:sz w:val="28"/>
                <w:szCs w:val="28"/>
              </w:rPr>
              <w:t>назад-вниз</w:t>
            </w:r>
            <w:proofErr w:type="spellEnd"/>
          </w:p>
        </w:tc>
      </w:tr>
      <w:tr w:rsidR="00A36D63" w:rsidRPr="006667D5" w:rsidTr="00A36D63">
        <w:tc>
          <w:tcPr>
            <w:tcW w:w="3190" w:type="dxa"/>
          </w:tcPr>
          <w:p w:rsidR="00A36D63" w:rsidRPr="006667D5" w:rsidRDefault="0074626D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верхнего отдела брюшного пресса: </w:t>
            </w:r>
            <w:proofErr w:type="gramStart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 из положения «лежа»  согнутые руки под голову</w:t>
            </w:r>
          </w:p>
        </w:tc>
        <w:tc>
          <w:tcPr>
            <w:tcW w:w="3190" w:type="dxa"/>
          </w:tcPr>
          <w:p w:rsidR="00A36D63" w:rsidRPr="006667D5" w:rsidRDefault="0074626D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Чрезмерное напряжение мышц шеи, возможно чересчур сильное надавливание руками на шейный отдел  позвоночника</w:t>
            </w:r>
          </w:p>
        </w:tc>
        <w:tc>
          <w:tcPr>
            <w:tcW w:w="3191" w:type="dxa"/>
          </w:tcPr>
          <w:p w:rsidR="00A36D63" w:rsidRPr="006667D5" w:rsidRDefault="0074626D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Изменить положение рук «на животе хватом за локти», «скрестив на груди» и пр.</w:t>
            </w:r>
          </w:p>
        </w:tc>
      </w:tr>
      <w:tr w:rsidR="00A36D63" w:rsidRPr="006667D5" w:rsidTr="00A36D63">
        <w:tc>
          <w:tcPr>
            <w:tcW w:w="3190" w:type="dxa"/>
          </w:tcPr>
          <w:p w:rsidR="00A36D63" w:rsidRPr="006667D5" w:rsidRDefault="0074626D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нижнего отдела брюшного пресса: одновременный подъем ног из положения «лежа на спине» </w:t>
            </w:r>
          </w:p>
        </w:tc>
        <w:tc>
          <w:tcPr>
            <w:tcW w:w="3190" w:type="dxa"/>
          </w:tcPr>
          <w:p w:rsidR="00A36D63" w:rsidRPr="006667D5" w:rsidRDefault="0074626D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Фаза </w:t>
            </w:r>
            <w:proofErr w:type="spellStart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натуживания</w:t>
            </w:r>
            <w:proofErr w:type="spellEnd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влияние на сосуды шеи и головы, возможно увеличение поясничного лордоза</w:t>
            </w:r>
          </w:p>
        </w:tc>
        <w:tc>
          <w:tcPr>
            <w:tcW w:w="3191" w:type="dxa"/>
          </w:tcPr>
          <w:p w:rsidR="00A36D63" w:rsidRPr="006667D5" w:rsidRDefault="0074626D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Попеременный подъем и опускание ног</w:t>
            </w:r>
          </w:p>
        </w:tc>
      </w:tr>
      <w:tr w:rsidR="00A36D63" w:rsidRPr="006667D5" w:rsidTr="00A36D63">
        <w:tc>
          <w:tcPr>
            <w:tcW w:w="3190" w:type="dxa"/>
          </w:tcPr>
          <w:p w:rsidR="00A36D63" w:rsidRPr="006667D5" w:rsidRDefault="0074626D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Кувырок вперед</w:t>
            </w:r>
          </w:p>
        </w:tc>
        <w:tc>
          <w:tcPr>
            <w:tcW w:w="3190" w:type="dxa"/>
          </w:tcPr>
          <w:p w:rsidR="00A36D63" w:rsidRPr="006667D5" w:rsidRDefault="0074626D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Нестабильность шейного отдела позвоночника, плохо сформированные мышцы шеи</w:t>
            </w:r>
          </w:p>
        </w:tc>
        <w:tc>
          <w:tcPr>
            <w:tcW w:w="3191" w:type="dxa"/>
          </w:tcPr>
          <w:p w:rsidR="00A36D63" w:rsidRPr="006667D5" w:rsidRDefault="0074626D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Замена отсутствует</w:t>
            </w:r>
          </w:p>
        </w:tc>
      </w:tr>
      <w:tr w:rsidR="0074626D" w:rsidRPr="006667D5" w:rsidTr="00A36D63">
        <w:tc>
          <w:tcPr>
            <w:tcW w:w="3190" w:type="dxa"/>
          </w:tcPr>
          <w:p w:rsidR="0074626D" w:rsidRPr="006667D5" w:rsidRDefault="0074626D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Перекат на спине, удерживая руками колени</w:t>
            </w:r>
          </w:p>
        </w:tc>
        <w:tc>
          <w:tcPr>
            <w:tcW w:w="3190" w:type="dxa"/>
          </w:tcPr>
          <w:p w:rsidR="0074626D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Отсутствие фиксации шейного отдела позвоночника</w:t>
            </w:r>
          </w:p>
        </w:tc>
        <w:tc>
          <w:tcPr>
            <w:tcW w:w="3191" w:type="dxa"/>
          </w:tcPr>
          <w:p w:rsidR="0074626D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только со страховкой  (одна рука взрослого фиксирует затылок, другая колени ребенка)</w:t>
            </w:r>
          </w:p>
        </w:tc>
      </w:tr>
      <w:tr w:rsidR="004762A7" w:rsidRPr="006667D5" w:rsidTr="00A36D63">
        <w:tc>
          <w:tcPr>
            <w:tcW w:w="3190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Прогиб в поясничном отделе из положения «лежа на животе» с упором на выпрямленные руки («кобра» или «змея»)</w:t>
            </w:r>
          </w:p>
        </w:tc>
        <w:tc>
          <w:tcPr>
            <w:tcW w:w="3190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Возможно увеличение поясничного лордоза, защемление поясничных дисков</w:t>
            </w:r>
          </w:p>
        </w:tc>
        <w:tc>
          <w:tcPr>
            <w:tcW w:w="3191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на согнутых руках, опираясь на локти.</w:t>
            </w:r>
          </w:p>
        </w:tc>
      </w:tr>
      <w:tr w:rsidR="004762A7" w:rsidRPr="006667D5" w:rsidTr="00A36D63">
        <w:tc>
          <w:tcPr>
            <w:tcW w:w="3190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Сидение на пятках</w:t>
            </w:r>
          </w:p>
        </w:tc>
        <w:tc>
          <w:tcPr>
            <w:tcW w:w="3190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</w:t>
            </w:r>
            <w:proofErr w:type="spellStart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перерастяжение</w:t>
            </w:r>
            <w:proofErr w:type="spellEnd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 сухожилий и связок коленного сустава</w:t>
            </w:r>
          </w:p>
        </w:tc>
        <w:tc>
          <w:tcPr>
            <w:tcW w:w="3191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Положение «сидя по-турецки»</w:t>
            </w:r>
          </w:p>
        </w:tc>
      </w:tr>
      <w:tr w:rsidR="004762A7" w:rsidRPr="006667D5" w:rsidTr="00A36D63">
        <w:tc>
          <w:tcPr>
            <w:tcW w:w="3190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дыхательных упражнений с одновременным поднятием рук вверх</w:t>
            </w:r>
          </w:p>
        </w:tc>
        <w:tc>
          <w:tcPr>
            <w:tcW w:w="3190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Уменьшается поступление кислорода за счет сокращения мышц верхнего плечевого пояса</w:t>
            </w:r>
          </w:p>
        </w:tc>
        <w:tc>
          <w:tcPr>
            <w:tcW w:w="3191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Изменить положение рук</w:t>
            </w:r>
          </w:p>
        </w:tc>
      </w:tr>
      <w:tr w:rsidR="004762A7" w:rsidRPr="006667D5" w:rsidTr="00A36D63">
        <w:tc>
          <w:tcPr>
            <w:tcW w:w="3190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Висы более 5 секунд</w:t>
            </w:r>
          </w:p>
        </w:tc>
        <w:tc>
          <w:tcPr>
            <w:tcW w:w="3190" w:type="dxa"/>
          </w:tcPr>
          <w:p w:rsidR="004762A7" w:rsidRPr="006667D5" w:rsidRDefault="004762A7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Слабость и </w:t>
            </w:r>
            <w:proofErr w:type="spellStart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перерастяжение</w:t>
            </w:r>
            <w:proofErr w:type="spellEnd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 связочно-мышечного аппарата</w:t>
            </w:r>
          </w:p>
        </w:tc>
        <w:tc>
          <w:tcPr>
            <w:tcW w:w="3191" w:type="dxa"/>
          </w:tcPr>
          <w:p w:rsidR="004762A7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Замена отсутствует</w:t>
            </w:r>
          </w:p>
        </w:tc>
      </w:tr>
      <w:tr w:rsidR="00DE5B8E" w:rsidRPr="006667D5" w:rsidTr="00A36D63">
        <w:tc>
          <w:tcPr>
            <w:tcW w:w="3190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Прыжки босиком по жесткому покрытию</w:t>
            </w:r>
          </w:p>
        </w:tc>
        <w:tc>
          <w:tcPr>
            <w:tcW w:w="3190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Слабый связочно-мышечный аппарат стопы, </w:t>
            </w:r>
            <w:proofErr w:type="spellStart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 костей плюсны</w:t>
            </w:r>
          </w:p>
        </w:tc>
        <w:tc>
          <w:tcPr>
            <w:tcW w:w="3191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Прыжки только на гимнастических матах</w:t>
            </w:r>
          </w:p>
        </w:tc>
      </w:tr>
      <w:tr w:rsidR="00DE5B8E" w:rsidRPr="006667D5" w:rsidTr="00A36D63">
        <w:tc>
          <w:tcPr>
            <w:tcW w:w="3190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Бег босиком с опорой на переднюю часть стопы</w:t>
            </w:r>
          </w:p>
        </w:tc>
        <w:tc>
          <w:tcPr>
            <w:tcW w:w="3190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6667D5">
              <w:rPr>
                <w:rFonts w:ascii="Times New Roman" w:hAnsi="Times New Roman" w:cs="Times New Roman"/>
                <w:sz w:val="28"/>
                <w:szCs w:val="28"/>
              </w:rPr>
              <w:t xml:space="preserve"> костей плюсны</w:t>
            </w:r>
          </w:p>
        </w:tc>
        <w:tc>
          <w:tcPr>
            <w:tcW w:w="3191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Бег в спортивной обуви</w:t>
            </w:r>
          </w:p>
        </w:tc>
      </w:tr>
      <w:tr w:rsidR="00DE5B8E" w:rsidRPr="006667D5" w:rsidTr="00A36D63">
        <w:tc>
          <w:tcPr>
            <w:tcW w:w="3190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из-за головы двумя руками</w:t>
            </w:r>
          </w:p>
        </w:tc>
        <w:tc>
          <w:tcPr>
            <w:tcW w:w="3190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Несоответствие массы тела ребенка и веса мяча</w:t>
            </w:r>
          </w:p>
        </w:tc>
        <w:tc>
          <w:tcPr>
            <w:tcW w:w="3191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Только с 5 лет вес мяча не более 0,5кг</w:t>
            </w:r>
          </w:p>
        </w:tc>
      </w:tr>
      <w:tr w:rsidR="00DE5B8E" w:rsidRPr="006667D5" w:rsidTr="00A36D63">
        <w:tc>
          <w:tcPr>
            <w:tcW w:w="3190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Упражнение на статическое напряжение</w:t>
            </w:r>
          </w:p>
        </w:tc>
        <w:tc>
          <w:tcPr>
            <w:tcW w:w="3190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Не способность длительно удерживать статику, слабый связочно-мышечный аппарат</w:t>
            </w:r>
          </w:p>
        </w:tc>
        <w:tc>
          <w:tcPr>
            <w:tcW w:w="3191" w:type="dxa"/>
          </w:tcPr>
          <w:p w:rsidR="00DE5B8E" w:rsidRPr="006667D5" w:rsidRDefault="00DE5B8E" w:rsidP="00666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7D5">
              <w:rPr>
                <w:rFonts w:ascii="Times New Roman" w:hAnsi="Times New Roman" w:cs="Times New Roman"/>
                <w:sz w:val="28"/>
                <w:szCs w:val="28"/>
              </w:rPr>
              <w:t>Только с 5 лет по 5-7 секунд</w:t>
            </w:r>
          </w:p>
        </w:tc>
      </w:tr>
    </w:tbl>
    <w:p w:rsidR="00A36D63" w:rsidRPr="006667D5" w:rsidRDefault="00A36D63" w:rsidP="00666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A5" w:rsidRPr="00394EA5" w:rsidRDefault="008F5004" w:rsidP="00394E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11.03.2015.                                                                         </w:t>
      </w:r>
      <w:r w:rsidR="00394EA5" w:rsidRPr="00394EA5">
        <w:rPr>
          <w:rFonts w:ascii="Times New Roman" w:hAnsi="Times New Roman" w:cs="Times New Roman"/>
          <w:sz w:val="24"/>
          <w:szCs w:val="24"/>
        </w:rPr>
        <w:t xml:space="preserve"> Консультацию подготовила </w:t>
      </w:r>
    </w:p>
    <w:p w:rsidR="007D676D" w:rsidRPr="00394EA5" w:rsidRDefault="00394EA5" w:rsidP="00394EA5">
      <w:pPr>
        <w:jc w:val="right"/>
        <w:rPr>
          <w:rFonts w:ascii="Times New Roman" w:hAnsi="Times New Roman" w:cs="Times New Roman"/>
          <w:sz w:val="24"/>
          <w:szCs w:val="24"/>
        </w:rPr>
      </w:pPr>
      <w:r w:rsidRPr="00394EA5">
        <w:rPr>
          <w:rFonts w:ascii="Times New Roman" w:hAnsi="Times New Roman" w:cs="Times New Roman"/>
          <w:sz w:val="24"/>
          <w:szCs w:val="24"/>
        </w:rPr>
        <w:t>специалист по адаптивной физической культуре</w:t>
      </w:r>
    </w:p>
    <w:p w:rsidR="00394EA5" w:rsidRPr="00394EA5" w:rsidRDefault="00394EA5" w:rsidP="00394EA5">
      <w:pPr>
        <w:jc w:val="right"/>
        <w:rPr>
          <w:rFonts w:ascii="Times New Roman" w:hAnsi="Times New Roman" w:cs="Times New Roman"/>
          <w:sz w:val="24"/>
          <w:szCs w:val="24"/>
        </w:rPr>
      </w:pPr>
      <w:r w:rsidRPr="00394EA5">
        <w:rPr>
          <w:rFonts w:ascii="Times New Roman" w:hAnsi="Times New Roman" w:cs="Times New Roman"/>
          <w:sz w:val="24"/>
          <w:szCs w:val="24"/>
        </w:rPr>
        <w:t>Алла Ивановна Лазарева</w:t>
      </w:r>
    </w:p>
    <w:p w:rsidR="00394EA5" w:rsidRPr="00394EA5" w:rsidRDefault="00394EA5" w:rsidP="00394E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</w:t>
      </w:r>
      <w:r w:rsidRPr="00394EA5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94EA5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>
        <w:rPr>
          <w:rFonts w:ascii="Times New Roman" w:hAnsi="Times New Roman" w:cs="Times New Roman"/>
          <w:sz w:val="24"/>
          <w:szCs w:val="24"/>
        </w:rPr>
        <w:t>ями обращаться</w:t>
      </w:r>
      <w:r w:rsidRPr="00394EA5">
        <w:rPr>
          <w:rFonts w:ascii="Times New Roman" w:hAnsi="Times New Roman" w:cs="Times New Roman"/>
          <w:sz w:val="24"/>
          <w:szCs w:val="24"/>
        </w:rPr>
        <w:t xml:space="preserve"> по телефону 5-13-94</w:t>
      </w:r>
    </w:p>
    <w:sectPr w:rsidR="00394EA5" w:rsidRPr="00394EA5" w:rsidSect="0067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76D"/>
    <w:rsid w:val="001362A3"/>
    <w:rsid w:val="003733F1"/>
    <w:rsid w:val="00394EA5"/>
    <w:rsid w:val="003E68F4"/>
    <w:rsid w:val="004762A7"/>
    <w:rsid w:val="006667D5"/>
    <w:rsid w:val="00671FB8"/>
    <w:rsid w:val="0074626D"/>
    <w:rsid w:val="007D676D"/>
    <w:rsid w:val="00832F1C"/>
    <w:rsid w:val="008F5004"/>
    <w:rsid w:val="00A36D63"/>
    <w:rsid w:val="00A86E66"/>
    <w:rsid w:val="00D61004"/>
    <w:rsid w:val="00DE5B8E"/>
    <w:rsid w:val="00F5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B8"/>
  </w:style>
  <w:style w:type="paragraph" w:styleId="2">
    <w:name w:val="heading 2"/>
    <w:basedOn w:val="a"/>
    <w:link w:val="20"/>
    <w:qFormat/>
    <w:rsid w:val="007D6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D676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A36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Кокорина Эльза Валовна</cp:lastModifiedBy>
  <cp:revision>4</cp:revision>
  <dcterms:created xsi:type="dcterms:W3CDTF">2015-03-12T08:39:00Z</dcterms:created>
  <dcterms:modified xsi:type="dcterms:W3CDTF">2015-03-12T13:20:00Z</dcterms:modified>
</cp:coreProperties>
</file>