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BD" w:rsidRDefault="00C34CBD" w:rsidP="00C34CBD">
      <w:pPr>
        <w:spacing w:line="360" w:lineRule="auto"/>
        <w:jc w:val="right"/>
        <w:rPr>
          <w:b/>
        </w:rPr>
      </w:pPr>
      <w:proofErr w:type="spellStart"/>
      <w:r>
        <w:rPr>
          <w:b/>
        </w:rPr>
        <w:t>Крутова</w:t>
      </w:r>
      <w:proofErr w:type="spellEnd"/>
      <w:r>
        <w:rPr>
          <w:b/>
        </w:rPr>
        <w:t xml:space="preserve"> Татьяна Григорьевна,</w:t>
      </w:r>
    </w:p>
    <w:p w:rsidR="00C34CBD" w:rsidRPr="002D1C28" w:rsidRDefault="00C34CBD" w:rsidP="00C34CBD">
      <w:pPr>
        <w:spacing w:line="360" w:lineRule="auto"/>
        <w:jc w:val="right"/>
      </w:pPr>
      <w:r w:rsidRPr="002D1C28">
        <w:t xml:space="preserve">учитель начальных классов </w:t>
      </w:r>
    </w:p>
    <w:p w:rsidR="00C34CBD" w:rsidRPr="002D1C28" w:rsidRDefault="00C34CBD" w:rsidP="00C34CBD">
      <w:pPr>
        <w:spacing w:line="360" w:lineRule="auto"/>
        <w:jc w:val="right"/>
      </w:pPr>
      <w:r w:rsidRPr="002D1C28">
        <w:t>МБОУ «</w:t>
      </w:r>
      <w:proofErr w:type="spellStart"/>
      <w:r w:rsidRPr="002D1C28">
        <w:t>Едемская</w:t>
      </w:r>
      <w:proofErr w:type="spellEnd"/>
      <w:r w:rsidRPr="002D1C28">
        <w:t xml:space="preserve"> ООШ </w:t>
      </w:r>
    </w:p>
    <w:p w:rsidR="00C34CBD" w:rsidRPr="002D1C28" w:rsidRDefault="00C34CBD" w:rsidP="00C34CBD">
      <w:pPr>
        <w:spacing w:line="360" w:lineRule="auto"/>
        <w:jc w:val="right"/>
      </w:pPr>
      <w:r w:rsidRPr="002D1C28">
        <w:t xml:space="preserve">имени Розы </w:t>
      </w:r>
      <w:proofErr w:type="spellStart"/>
      <w:r w:rsidRPr="002D1C28">
        <w:t>Шаниной</w:t>
      </w:r>
      <w:proofErr w:type="spellEnd"/>
      <w:r w:rsidRPr="002D1C28">
        <w:t>»</w:t>
      </w:r>
    </w:p>
    <w:p w:rsidR="00C34CBD" w:rsidRDefault="00C34CBD" w:rsidP="00C34CBD">
      <w:pPr>
        <w:spacing w:line="360" w:lineRule="auto"/>
        <w:jc w:val="center"/>
        <w:rPr>
          <w:b/>
        </w:rPr>
      </w:pPr>
      <w:r w:rsidRPr="00BF70B8">
        <w:rPr>
          <w:b/>
        </w:rPr>
        <w:t>Обучение грамоте в 1 классе</w:t>
      </w:r>
      <w:r>
        <w:rPr>
          <w:b/>
        </w:rPr>
        <w:t xml:space="preserve"> </w:t>
      </w:r>
    </w:p>
    <w:p w:rsidR="00C34CBD" w:rsidRPr="00BF70B8" w:rsidRDefault="00C34CBD" w:rsidP="00C34CBD">
      <w:pPr>
        <w:spacing w:line="360" w:lineRule="auto"/>
        <w:jc w:val="center"/>
        <w:rPr>
          <w:b/>
        </w:rPr>
      </w:pPr>
      <w:r>
        <w:rPr>
          <w:b/>
        </w:rPr>
        <w:t xml:space="preserve">с применением </w:t>
      </w:r>
      <w:r w:rsidR="00C95D2C">
        <w:rPr>
          <w:b/>
        </w:rPr>
        <w:t xml:space="preserve">приемов </w:t>
      </w:r>
      <w:r>
        <w:rPr>
          <w:b/>
        </w:rPr>
        <w:t>технологии развития критического мышления.</w:t>
      </w:r>
    </w:p>
    <w:p w:rsidR="00C34CBD" w:rsidRDefault="00C34CBD" w:rsidP="00C34CBD">
      <w:pPr>
        <w:spacing w:line="360" w:lineRule="auto"/>
        <w:jc w:val="both"/>
        <w:rPr>
          <w:b/>
        </w:rPr>
      </w:pPr>
    </w:p>
    <w:p w:rsidR="00C34CBD" w:rsidRPr="00A04CDA" w:rsidRDefault="00C34CBD" w:rsidP="00C34CBD">
      <w:pPr>
        <w:spacing w:line="360" w:lineRule="auto"/>
        <w:jc w:val="both"/>
      </w:pPr>
      <w:r w:rsidRPr="00A04CDA">
        <w:rPr>
          <w:b/>
        </w:rPr>
        <w:t>Тема урока:</w:t>
      </w:r>
      <w:r w:rsidRPr="00A04CDA">
        <w:t xml:space="preserve"> </w:t>
      </w:r>
      <w:r w:rsidR="00C95D2C">
        <w:t xml:space="preserve">Устное народное творчество. </w:t>
      </w:r>
      <w:proofErr w:type="gramStart"/>
      <w:r w:rsidRPr="00A04CDA">
        <w:t>Приговорки</w:t>
      </w:r>
      <w:proofErr w:type="gramEnd"/>
      <w:r w:rsidRPr="00A04CDA">
        <w:t>, игры, загадки, песенки.</w:t>
      </w:r>
    </w:p>
    <w:p w:rsidR="00C34CBD" w:rsidRDefault="00C34CBD" w:rsidP="00C34CBD">
      <w:pPr>
        <w:spacing w:line="360" w:lineRule="auto"/>
        <w:jc w:val="both"/>
        <w:rPr>
          <w:b/>
        </w:rPr>
      </w:pP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b/>
          <w:sz w:val="22"/>
          <w:szCs w:val="22"/>
        </w:rPr>
        <w:t>Дидактическая цель</w:t>
      </w:r>
      <w:r w:rsidRPr="00DF1BB7">
        <w:rPr>
          <w:sz w:val="22"/>
          <w:szCs w:val="22"/>
        </w:rPr>
        <w:t>: создать условия для формирования системы знаний и обобщения личного опыта детей по теме «</w:t>
      </w:r>
      <w:proofErr w:type="gramStart"/>
      <w:r w:rsidRPr="00DF1BB7">
        <w:rPr>
          <w:sz w:val="22"/>
          <w:szCs w:val="22"/>
        </w:rPr>
        <w:t>Приговорки</w:t>
      </w:r>
      <w:proofErr w:type="gramEnd"/>
      <w:r w:rsidRPr="00DF1BB7">
        <w:rPr>
          <w:sz w:val="22"/>
          <w:szCs w:val="22"/>
        </w:rPr>
        <w:t>, игры, загадки, песенки».</w:t>
      </w: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b/>
          <w:sz w:val="22"/>
          <w:szCs w:val="22"/>
        </w:rPr>
        <w:t>Задачи: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  <w:u w:val="single"/>
        </w:rPr>
        <w:t>Образовательные:</w:t>
      </w:r>
      <w:r w:rsidRPr="00DF1BB7">
        <w:rPr>
          <w:sz w:val="22"/>
          <w:szCs w:val="22"/>
        </w:rPr>
        <w:t xml:space="preserve"> способствовать формированию системы знаний о малых жанрах русского фольклора; 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  <w:u w:val="single"/>
        </w:rPr>
        <w:t>Развивающие:</w:t>
      </w:r>
      <w:r w:rsidRPr="00DF1BB7">
        <w:rPr>
          <w:sz w:val="22"/>
          <w:szCs w:val="22"/>
        </w:rPr>
        <w:t xml:space="preserve"> развивать умения распознавать виды малых жанров русского фольклора; обеспечить условия для познавательной активности каждого ученика;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  <w:u w:val="single"/>
        </w:rPr>
        <w:t>Воспитательные:</w:t>
      </w:r>
      <w:r w:rsidRPr="00DF1BB7">
        <w:rPr>
          <w:sz w:val="22"/>
          <w:szCs w:val="22"/>
        </w:rPr>
        <w:t xml:space="preserve"> формировать коммуникативные навыки через сотрудничество на уроке; воспитывать интерес и уважение к наследию русского народа как бесценной сокровищнице прекрасного.</w:t>
      </w: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  <w:r w:rsidRPr="00DF1BB7">
        <w:rPr>
          <w:b/>
          <w:sz w:val="22"/>
          <w:szCs w:val="22"/>
        </w:rPr>
        <w:t>Планируемые результаты:</w:t>
      </w: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  <w:r w:rsidRPr="00DF1BB7">
        <w:rPr>
          <w:b/>
          <w:sz w:val="22"/>
          <w:szCs w:val="22"/>
        </w:rPr>
        <w:t>Личностные: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>развитие этических чувств, доброжелательности и эмоционально-нравственной отзывчивости; воспитание чувства гордости за свою Родину, за русский народ.</w:t>
      </w: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  <w:proofErr w:type="spellStart"/>
      <w:r w:rsidRPr="00DF1BB7">
        <w:rPr>
          <w:b/>
          <w:sz w:val="22"/>
          <w:szCs w:val="22"/>
        </w:rPr>
        <w:t>Метапредметные</w:t>
      </w:r>
      <w:proofErr w:type="spellEnd"/>
      <w:r w:rsidRPr="00DF1BB7">
        <w:rPr>
          <w:b/>
          <w:sz w:val="22"/>
          <w:szCs w:val="22"/>
        </w:rPr>
        <w:t>:</w:t>
      </w:r>
    </w:p>
    <w:p w:rsid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  <w:u w:val="single"/>
        </w:rPr>
        <w:t>Регулятивные УУД:</w:t>
      </w:r>
      <w:r w:rsidRPr="00DF1BB7">
        <w:rPr>
          <w:sz w:val="22"/>
          <w:szCs w:val="22"/>
        </w:rPr>
        <w:t xml:space="preserve"> 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>развитие умения принимать и сохранять учебную задачу; определять и формулировать цель на уроке с помощью учителя; высказывать своё предположение; участвовать в оценке и обсуждении полученного результата.</w:t>
      </w:r>
    </w:p>
    <w:p w:rsidR="00DF1BB7" w:rsidRDefault="00C34CBD" w:rsidP="00DF1BB7">
      <w:pPr>
        <w:jc w:val="both"/>
        <w:rPr>
          <w:sz w:val="22"/>
          <w:szCs w:val="22"/>
          <w:u w:val="single"/>
        </w:rPr>
      </w:pPr>
      <w:r w:rsidRPr="00DF1BB7">
        <w:rPr>
          <w:sz w:val="22"/>
          <w:szCs w:val="22"/>
          <w:u w:val="single"/>
        </w:rPr>
        <w:t>Познавательные УУД: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>развитие умения перерабатывать полученную информацию, «сворачивать» обширную информацию в схему; умения конструировать новые знания на основе имеющегося опыта; осознанно строить ответы.</w:t>
      </w:r>
    </w:p>
    <w:p w:rsid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  <w:u w:val="single"/>
        </w:rPr>
        <w:t>Коммуникативные УУД:</w:t>
      </w:r>
      <w:r w:rsidRPr="00DF1BB7">
        <w:rPr>
          <w:sz w:val="22"/>
          <w:szCs w:val="22"/>
        </w:rPr>
        <w:t xml:space="preserve"> 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>развитие умения грамотно строить свои высказывания; умения слушать собеседника, вступать в диалог, ясно и чётко излагать свою точку зрения и аргументировать её; умения взаимодействовать и работать в парах.</w:t>
      </w: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  <w:r w:rsidRPr="00DF1BB7">
        <w:rPr>
          <w:b/>
          <w:sz w:val="22"/>
          <w:szCs w:val="22"/>
        </w:rPr>
        <w:t xml:space="preserve">Предметные: 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 xml:space="preserve">развитие  умения понимать жанровые особенности фольклора; 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>расширение представлений о малых жанрах русского фольклора;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>формирование навыка выразительного чтения;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 xml:space="preserve">развитие творческих способностей. </w:t>
      </w: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</w:p>
    <w:p w:rsidR="00C34CBD" w:rsidRPr="00DF1BB7" w:rsidRDefault="00C34CBD" w:rsidP="00DF1BB7">
      <w:pPr>
        <w:jc w:val="both"/>
        <w:rPr>
          <w:b/>
          <w:sz w:val="22"/>
          <w:szCs w:val="22"/>
        </w:rPr>
      </w:pPr>
      <w:r w:rsidRPr="00DF1BB7">
        <w:rPr>
          <w:b/>
          <w:sz w:val="22"/>
          <w:szCs w:val="22"/>
        </w:rPr>
        <w:t>Оборудование:</w:t>
      </w:r>
    </w:p>
    <w:p w:rsidR="00C34CBD" w:rsidRPr="00DF1BB7" w:rsidRDefault="00C34CBD" w:rsidP="00DF1BB7">
      <w:pPr>
        <w:jc w:val="both"/>
        <w:rPr>
          <w:sz w:val="22"/>
          <w:szCs w:val="22"/>
        </w:rPr>
      </w:pPr>
      <w:r w:rsidRPr="00DF1BB7">
        <w:rPr>
          <w:sz w:val="22"/>
          <w:szCs w:val="22"/>
        </w:rPr>
        <w:t>Климанова Л.Ф., Макеева С.Г. Азбука, 1 кла</w:t>
      </w:r>
      <w:proofErr w:type="gramStart"/>
      <w:r w:rsidRPr="00DF1BB7">
        <w:rPr>
          <w:sz w:val="22"/>
          <w:szCs w:val="22"/>
        </w:rPr>
        <w:t>сс в дв</w:t>
      </w:r>
      <w:proofErr w:type="gramEnd"/>
      <w:r w:rsidRPr="00DF1BB7">
        <w:rPr>
          <w:sz w:val="22"/>
          <w:szCs w:val="22"/>
        </w:rPr>
        <w:t>ух частях, 2015 г., названия жанров УНТ, карточки с загадками для каждого ученика,</w:t>
      </w:r>
      <w:r w:rsidR="00484B3A" w:rsidRPr="00DF1BB7">
        <w:rPr>
          <w:sz w:val="22"/>
          <w:szCs w:val="22"/>
        </w:rPr>
        <w:t xml:space="preserve"> сигнальные круги,</w:t>
      </w:r>
      <w:r w:rsidRPr="00DF1BB7">
        <w:rPr>
          <w:sz w:val="22"/>
          <w:szCs w:val="22"/>
        </w:rPr>
        <w:t xml:space="preserve"> карточки с приговорками для каждого ученика, м/м проектор с видео «Колыбельная песня» </w:t>
      </w:r>
    </w:p>
    <w:p w:rsidR="00C34CBD" w:rsidRDefault="00C34CBD" w:rsidP="00C34CBD">
      <w:pPr>
        <w:spacing w:line="360" w:lineRule="auto"/>
        <w:jc w:val="both"/>
      </w:pPr>
    </w:p>
    <w:p w:rsidR="00C34CBD" w:rsidRDefault="00C34CBD" w:rsidP="00C34CBD">
      <w:pPr>
        <w:spacing w:line="360" w:lineRule="auto"/>
        <w:jc w:val="both"/>
      </w:pPr>
    </w:p>
    <w:p w:rsidR="00C34CBD" w:rsidRDefault="00C34CBD" w:rsidP="00C34CBD">
      <w:pPr>
        <w:spacing w:line="360" w:lineRule="auto"/>
        <w:jc w:val="center"/>
        <w:rPr>
          <w:b/>
        </w:rPr>
      </w:pPr>
      <w:r w:rsidRPr="00191201">
        <w:rPr>
          <w:b/>
        </w:rPr>
        <w:lastRenderedPageBreak/>
        <w:t>Структура и ход урока</w:t>
      </w:r>
    </w:p>
    <w:p w:rsidR="00484B3A" w:rsidRPr="00191201" w:rsidRDefault="00484B3A" w:rsidP="00C34CBD">
      <w:pPr>
        <w:spacing w:line="360" w:lineRule="auto"/>
        <w:jc w:val="center"/>
        <w:rPr>
          <w:b/>
        </w:rPr>
      </w:pPr>
    </w:p>
    <w:tbl>
      <w:tblPr>
        <w:tblStyle w:val="a3"/>
        <w:tblW w:w="10440" w:type="dxa"/>
        <w:tblInd w:w="-792" w:type="dxa"/>
        <w:tblLayout w:type="fixed"/>
        <w:tblLook w:val="01E0"/>
      </w:tblPr>
      <w:tblGrid>
        <w:gridCol w:w="2048"/>
        <w:gridCol w:w="6052"/>
        <w:gridCol w:w="2340"/>
      </w:tblGrid>
      <w:tr w:rsidR="00160148">
        <w:tc>
          <w:tcPr>
            <w:tcW w:w="2048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Этапы урока</w:t>
            </w:r>
          </w:p>
        </w:tc>
        <w:tc>
          <w:tcPr>
            <w:tcW w:w="6052" w:type="dxa"/>
          </w:tcPr>
          <w:p w:rsidR="00160148" w:rsidRPr="00C34CBD" w:rsidRDefault="00160148" w:rsidP="00907F76">
            <w:pPr>
              <w:spacing w:line="360" w:lineRule="auto"/>
            </w:pPr>
            <w:r w:rsidRPr="00C34CBD">
              <w:t>Ход урока</w:t>
            </w:r>
          </w:p>
          <w:p w:rsidR="00160148" w:rsidRDefault="00160148" w:rsidP="00907F76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Формирование УУД</w:t>
            </w:r>
          </w:p>
        </w:tc>
      </w:tr>
      <w:tr w:rsidR="00160148">
        <w:tc>
          <w:tcPr>
            <w:tcW w:w="2048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1. Самоопределение к деятельности (орг. момент)</w:t>
            </w:r>
          </w:p>
        </w:tc>
        <w:tc>
          <w:tcPr>
            <w:tcW w:w="6052" w:type="dxa"/>
          </w:tcPr>
          <w:p w:rsidR="00160148" w:rsidRPr="00854BA9" w:rsidRDefault="00160148" w:rsidP="00C34CBD">
            <w:pPr>
              <w:spacing w:line="360" w:lineRule="auto"/>
            </w:pPr>
            <w:r w:rsidRPr="00854BA9">
              <w:t>Сегодня у нас необычный урок. К нам пришло много гостей. Хочу, чтобы вы поздоровались с нашими гостями. Говорить друг другу - «Здравствуй!» - значит желать здоровья. Повернитесь, улыбнитесь гостям, поздоровайтесь. Поздоровайтесь кивком головы.</w:t>
            </w:r>
          </w:p>
          <w:p w:rsidR="00160148" w:rsidRPr="00854BA9" w:rsidRDefault="00160148" w:rsidP="00C34CBD">
            <w:pPr>
              <w:spacing w:line="360" w:lineRule="auto"/>
            </w:pPr>
            <w:r w:rsidRPr="00854BA9">
              <w:t>- «Здравствуйте!» Говорят при встрече, желая здоровья, так и мы приветствуем вас, дорогие наши гости.</w:t>
            </w:r>
          </w:p>
          <w:p w:rsidR="00160148" w:rsidRPr="00854BA9" w:rsidRDefault="00160148" w:rsidP="00C34CBD">
            <w:pPr>
              <w:spacing w:line="360" w:lineRule="auto"/>
              <w:rPr>
                <w:b/>
              </w:rPr>
            </w:pPr>
            <w:r w:rsidRPr="00854BA9">
              <w:rPr>
                <w:b/>
              </w:rPr>
              <w:t xml:space="preserve">Посмотрите – </w:t>
            </w:r>
            <w:proofErr w:type="spellStart"/>
            <w:r w:rsidRPr="00854BA9">
              <w:rPr>
                <w:b/>
              </w:rPr>
              <w:t>ка</w:t>
            </w:r>
            <w:proofErr w:type="spellEnd"/>
            <w:r w:rsidRPr="00854BA9">
              <w:rPr>
                <w:b/>
              </w:rPr>
              <w:t xml:space="preserve"> на нас</w:t>
            </w:r>
          </w:p>
          <w:p w:rsidR="00160148" w:rsidRPr="00854BA9" w:rsidRDefault="00160148" w:rsidP="00C34CBD">
            <w:pPr>
              <w:spacing w:line="360" w:lineRule="auto"/>
              <w:rPr>
                <w:b/>
              </w:rPr>
            </w:pPr>
            <w:r w:rsidRPr="00854BA9">
              <w:rPr>
                <w:b/>
              </w:rPr>
              <w:t>Вот какой хороший класс</w:t>
            </w:r>
          </w:p>
          <w:p w:rsidR="00160148" w:rsidRPr="00854BA9" w:rsidRDefault="00160148" w:rsidP="00C34CBD">
            <w:pPr>
              <w:spacing w:line="360" w:lineRule="auto"/>
              <w:rPr>
                <w:b/>
              </w:rPr>
            </w:pPr>
            <w:r w:rsidRPr="00854BA9">
              <w:rPr>
                <w:b/>
              </w:rPr>
              <w:t>Приготовились учиться</w:t>
            </w:r>
          </w:p>
          <w:p w:rsidR="00160148" w:rsidRPr="00854BA9" w:rsidRDefault="00160148" w:rsidP="00C34CBD">
            <w:pPr>
              <w:spacing w:line="360" w:lineRule="auto"/>
              <w:rPr>
                <w:b/>
              </w:rPr>
            </w:pPr>
            <w:r w:rsidRPr="00854BA9">
              <w:rPr>
                <w:b/>
              </w:rPr>
              <w:t>Ни минутки не лениться</w:t>
            </w:r>
          </w:p>
          <w:p w:rsidR="00160148" w:rsidRPr="00854BA9" w:rsidRDefault="00160148" w:rsidP="00C34CBD">
            <w:pPr>
              <w:spacing w:line="360" w:lineRule="auto"/>
              <w:rPr>
                <w:b/>
              </w:rPr>
            </w:pPr>
            <w:r w:rsidRPr="00854BA9">
              <w:rPr>
                <w:b/>
              </w:rPr>
              <w:t>Не скучать, не отвлекаться</w:t>
            </w:r>
          </w:p>
          <w:p w:rsidR="00160148" w:rsidRPr="00854BA9" w:rsidRDefault="00160148" w:rsidP="00C34CBD">
            <w:pPr>
              <w:spacing w:line="360" w:lineRule="auto"/>
            </w:pPr>
            <w:r w:rsidRPr="00854BA9">
              <w:rPr>
                <w:b/>
              </w:rPr>
              <w:t>А стараться и стараться!</w:t>
            </w:r>
          </w:p>
        </w:tc>
        <w:tc>
          <w:tcPr>
            <w:tcW w:w="2340" w:type="dxa"/>
          </w:tcPr>
          <w:p w:rsidR="00160148" w:rsidRPr="00951B9F" w:rsidRDefault="00160148" w:rsidP="00E456AE">
            <w:pPr>
              <w:spacing w:line="360" w:lineRule="auto"/>
              <w:rPr>
                <w:b/>
              </w:rPr>
            </w:pPr>
            <w:r w:rsidRPr="00951B9F">
              <w:rPr>
                <w:b/>
              </w:rPr>
              <w:t>Личностные</w:t>
            </w:r>
          </w:p>
          <w:p w:rsidR="00160148" w:rsidRDefault="00160148" w:rsidP="00E456AE">
            <w:pPr>
              <w:spacing w:line="360" w:lineRule="auto"/>
              <w:jc w:val="both"/>
            </w:pPr>
            <w:r w:rsidRPr="00951B9F">
              <w:t>положительное отношение к урокам</w:t>
            </w:r>
            <w:r>
              <w:t xml:space="preserve"> обучения грамоте</w:t>
            </w:r>
          </w:p>
        </w:tc>
      </w:tr>
      <w:tr w:rsidR="00160148">
        <w:tc>
          <w:tcPr>
            <w:tcW w:w="2048" w:type="dxa"/>
          </w:tcPr>
          <w:p w:rsidR="00160148" w:rsidRDefault="00160148" w:rsidP="00160148">
            <w:pPr>
              <w:spacing w:line="360" w:lineRule="auto"/>
              <w:jc w:val="both"/>
            </w:pPr>
            <w:r>
              <w:t xml:space="preserve">2. Актуализация знаний (воспроизведение уч-ся необходимых и достаточных знаний для введения нового) </w:t>
            </w:r>
            <w:r w:rsidRPr="00160148">
              <w:rPr>
                <w:b/>
                <w:i/>
              </w:rPr>
              <w:t>Прием ТРКМ «Составление кластера»</w:t>
            </w:r>
          </w:p>
          <w:p w:rsidR="00160148" w:rsidRDefault="00160148" w:rsidP="00907F76">
            <w:pPr>
              <w:spacing w:line="360" w:lineRule="auto"/>
              <w:jc w:val="both"/>
            </w:pPr>
          </w:p>
        </w:tc>
        <w:tc>
          <w:tcPr>
            <w:tcW w:w="6052" w:type="dxa"/>
          </w:tcPr>
          <w:p w:rsidR="00160148" w:rsidRDefault="00BD796E" w:rsidP="00907F76">
            <w:pPr>
              <w:spacing w:line="360" w:lineRule="auto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17.2pt;margin-top:51.65pt;width:48.3pt;height:23.9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  <w:r w:rsidR="00160148">
              <w:t>Давайте вспомним, что такое УНТ. Какие жанры УНТ вам известны?</w:t>
            </w:r>
            <w:r w:rsidR="002D1C28">
              <w:t xml:space="preserve">  (Ответы детей и составление кластера на доске)</w:t>
            </w:r>
          </w:p>
          <w:p w:rsidR="00160148" w:rsidRDefault="00BD796E" w:rsidP="00907F76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27" type="#_x0000_t202" style="position:absolute;left:0;text-align:left;margin-left:36.2pt;margin-top:7.55pt;width:48.3pt;height:23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80.2pt;margin-top:7.55pt;width:48.3pt;height:23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BD796E" w:rsidP="00907F76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33" type="#_x0000_t202" style="position:absolute;left:0;text-align:left;margin-left:189.1pt;margin-top:65.65pt;width:48.3pt;height:23.9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108.2pt;margin-top:20.15pt;width:48.3pt;height:23.9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BD796E" w:rsidRDefault="00BD796E" w:rsidP="00BD796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108.2pt;margin-top:92.15pt;width:48.3pt;height:23.9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27.1pt;margin-top:65.65pt;width:48.3pt;height:23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207.1pt;margin-top:11.65pt;width:48.3pt;height:23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9.1pt;margin-top:11.65pt;width:48.3pt;height:23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" fillcolor="window" strokeweight=".5pt">
                  <v:textbox>
                    <w:txbxContent>
                      <w:p w:rsidR="00BD796E" w:rsidRPr="00CA7AAA" w:rsidRDefault="00BD796E" w:rsidP="00BD796E">
                        <w:r w:rsidRPr="00CA7AAA">
                          <w:t>звери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</w:tcPr>
          <w:p w:rsidR="00160148" w:rsidRPr="00951B9F" w:rsidRDefault="00160148" w:rsidP="00484B3A">
            <w:pPr>
              <w:spacing w:line="360" w:lineRule="auto"/>
              <w:rPr>
                <w:b/>
              </w:rPr>
            </w:pPr>
            <w:r w:rsidRPr="00951B9F">
              <w:rPr>
                <w:b/>
              </w:rPr>
              <w:t>Познавательные</w:t>
            </w:r>
          </w:p>
          <w:p w:rsidR="00160148" w:rsidRDefault="00160148" w:rsidP="00484B3A">
            <w:pPr>
              <w:spacing w:line="360" w:lineRule="auto"/>
            </w:pPr>
            <w:r w:rsidRPr="00951B9F">
              <w:t>понимать инфо</w:t>
            </w:r>
            <w:r>
              <w:t>рмацию, представленную в виде кластера</w:t>
            </w:r>
            <w:r w:rsidRPr="00951B9F">
              <w:t>;</w:t>
            </w:r>
          </w:p>
          <w:p w:rsidR="00160148" w:rsidRPr="00951B9F" w:rsidRDefault="00160148" w:rsidP="00484B3A">
            <w:pPr>
              <w:spacing w:line="360" w:lineRule="auto"/>
            </w:pPr>
            <w:r>
              <w:t>умение структурировать знания</w:t>
            </w:r>
          </w:p>
          <w:p w:rsidR="00160148" w:rsidRDefault="00160148" w:rsidP="00907F76">
            <w:pPr>
              <w:spacing w:line="360" w:lineRule="auto"/>
              <w:jc w:val="both"/>
            </w:pPr>
          </w:p>
        </w:tc>
      </w:tr>
      <w:tr w:rsidR="00160148">
        <w:tc>
          <w:tcPr>
            <w:tcW w:w="2048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3. Постановка учебной задачи</w:t>
            </w:r>
          </w:p>
          <w:p w:rsidR="00160148" w:rsidRPr="00160148" w:rsidRDefault="00160148" w:rsidP="00160148">
            <w:pPr>
              <w:spacing w:line="360" w:lineRule="auto"/>
              <w:jc w:val="both"/>
              <w:rPr>
                <w:b/>
                <w:i/>
              </w:rPr>
            </w:pPr>
            <w:r w:rsidRPr="00160148">
              <w:rPr>
                <w:b/>
                <w:i/>
              </w:rPr>
              <w:t>Прием ТРКМ</w:t>
            </w:r>
          </w:p>
          <w:p w:rsidR="00160148" w:rsidRPr="00160148" w:rsidRDefault="00160148" w:rsidP="00160148">
            <w:pPr>
              <w:spacing w:line="360" w:lineRule="auto"/>
              <w:jc w:val="both"/>
              <w:rPr>
                <w:b/>
                <w:i/>
              </w:rPr>
            </w:pPr>
            <w:r w:rsidRPr="00160148">
              <w:rPr>
                <w:b/>
                <w:i/>
              </w:rPr>
              <w:t>«</w:t>
            </w:r>
            <w:r w:rsidRPr="002D1C28">
              <w:rPr>
                <w:b/>
                <w:i/>
                <w:sz w:val="22"/>
                <w:szCs w:val="22"/>
              </w:rPr>
              <w:t>Маркированные</w:t>
            </w:r>
            <w:r w:rsidRPr="00160148">
              <w:rPr>
                <w:b/>
                <w:i/>
              </w:rPr>
              <w:t xml:space="preserve"> пометки»</w:t>
            </w: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  <w:r>
              <w:t>Проблема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lastRenderedPageBreak/>
              <w:t>Прочитайте тему урока в учебнике.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(</w:t>
            </w:r>
            <w:proofErr w:type="gramStart"/>
            <w:r w:rsidRPr="00A04CDA">
              <w:t>Приговорки</w:t>
            </w:r>
            <w:proofErr w:type="gramEnd"/>
            <w:r w:rsidRPr="00A04CDA">
              <w:t>, игры, загадки, песенки.</w:t>
            </w:r>
            <w:r>
              <w:t>)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Какие жанры вам знакомы?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Что знаем…….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Что хотим узнать…………….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Сейчас я прочитаю вам одно интересное произведение, </w:t>
            </w:r>
            <w:r>
              <w:lastRenderedPageBreak/>
              <w:t>а вы попробуйте определить, к какому жанру УНТ оно относится.</w:t>
            </w: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Pr="00603859" w:rsidRDefault="00160148" w:rsidP="00907F76">
            <w:pPr>
              <w:spacing w:line="360" w:lineRule="auto"/>
              <w:jc w:val="both"/>
              <w:rPr>
                <w:b/>
              </w:rPr>
            </w:pPr>
            <w:r w:rsidRPr="00603859">
              <w:rPr>
                <w:b/>
              </w:rPr>
              <w:t>Улитка, улитка, высунь рожки!</w:t>
            </w:r>
          </w:p>
          <w:p w:rsidR="00160148" w:rsidRPr="00603859" w:rsidRDefault="00160148" w:rsidP="00907F76">
            <w:pPr>
              <w:spacing w:line="360" w:lineRule="auto"/>
              <w:jc w:val="both"/>
              <w:rPr>
                <w:b/>
              </w:rPr>
            </w:pPr>
            <w:r w:rsidRPr="00603859">
              <w:rPr>
                <w:b/>
              </w:rPr>
              <w:t xml:space="preserve">Дадим лепешки, свиные ножки, </w:t>
            </w:r>
          </w:p>
          <w:p w:rsidR="00160148" w:rsidRPr="00603859" w:rsidRDefault="00160148" w:rsidP="00907F76">
            <w:pPr>
              <w:spacing w:line="360" w:lineRule="auto"/>
              <w:jc w:val="both"/>
              <w:rPr>
                <w:b/>
              </w:rPr>
            </w:pPr>
            <w:r w:rsidRPr="00603859">
              <w:rPr>
                <w:b/>
              </w:rPr>
              <w:t>Каши горшок, хлеба кусок!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Можем точно определить, к какому жанру относится это произведение? А у кого другое мнение?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А почему не можем? Мы хорошо знаем эти жанры?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Значит, какую задачу мы поставим перед собой?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(Узнать, к какому жанру относится это произведение)</w:t>
            </w:r>
          </w:p>
          <w:p w:rsidR="00160148" w:rsidRDefault="00160148" w:rsidP="00C34CBD">
            <w:pPr>
              <w:spacing w:line="360" w:lineRule="auto"/>
              <w:jc w:val="both"/>
            </w:pPr>
            <w:r>
              <w:t xml:space="preserve">- Сформулируйте еще задачи, которые мы будем решать на уроке. Используйте слова – помощники. </w:t>
            </w:r>
          </w:p>
          <w:p w:rsidR="00160148" w:rsidRDefault="00160148" w:rsidP="00C34C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 ДОСКЕ КАРТОЧКА</w:t>
            </w:r>
          </w:p>
          <w:p w:rsidR="00160148" w:rsidRDefault="00160148" w:rsidP="00C34C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Познакомиться с ………</w:t>
            </w:r>
          </w:p>
          <w:p w:rsidR="00160148" w:rsidRDefault="00160148" w:rsidP="00C34C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Узнать…………………..</w:t>
            </w:r>
          </w:p>
          <w:p w:rsidR="00160148" w:rsidRDefault="00160148" w:rsidP="00C34C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Повторить………………</w:t>
            </w:r>
          </w:p>
          <w:p w:rsidR="00160148" w:rsidRPr="00191201" w:rsidRDefault="00160148" w:rsidP="00C34CBD">
            <w:pPr>
              <w:spacing w:line="360" w:lineRule="auto"/>
              <w:jc w:val="both"/>
            </w:pPr>
            <w:r>
              <w:rPr>
                <w:b/>
              </w:rPr>
              <w:t>Научиться……………….</w:t>
            </w: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  <w:r>
              <w:t>Задачи:</w:t>
            </w:r>
          </w:p>
          <w:p w:rsidR="00160148" w:rsidRDefault="00160148" w:rsidP="00907F76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Познакомиться с </w:t>
            </w:r>
            <w:proofErr w:type="gramStart"/>
            <w:r>
              <w:t>приговорками</w:t>
            </w:r>
            <w:proofErr w:type="gramEnd"/>
            <w:r>
              <w:t>.</w:t>
            </w:r>
          </w:p>
          <w:p w:rsidR="00160148" w:rsidRDefault="00160148" w:rsidP="00907F76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Повторить то, что известно…</w:t>
            </w:r>
          </w:p>
          <w:p w:rsidR="00160148" w:rsidRDefault="00160148" w:rsidP="00907F76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Определить, к какому жанру относится это прочитанное произведение.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А как мы будем узнавать, что для этого будем делать?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(будем читать, размышлять, объяснять)</w:t>
            </w:r>
          </w:p>
        </w:tc>
        <w:tc>
          <w:tcPr>
            <w:tcW w:w="2340" w:type="dxa"/>
          </w:tcPr>
          <w:p w:rsidR="00160148" w:rsidRPr="00951B9F" w:rsidRDefault="00160148" w:rsidP="00C95D2C">
            <w:pPr>
              <w:spacing w:line="360" w:lineRule="auto"/>
              <w:rPr>
                <w:b/>
              </w:rPr>
            </w:pPr>
            <w:r w:rsidRPr="00951B9F">
              <w:rPr>
                <w:b/>
              </w:rPr>
              <w:lastRenderedPageBreak/>
              <w:t>Регулятивные</w:t>
            </w:r>
          </w:p>
          <w:p w:rsidR="00160148" w:rsidRPr="00951B9F" w:rsidRDefault="00160148" w:rsidP="00C95D2C">
            <w:pPr>
              <w:spacing w:line="360" w:lineRule="auto"/>
            </w:pPr>
            <w:r w:rsidRPr="00951B9F">
              <w:t>Определять цель учебной деятельности самостоятельно</w:t>
            </w:r>
          </w:p>
          <w:p w:rsidR="00160148" w:rsidRPr="00951B9F" w:rsidRDefault="00160148" w:rsidP="00C95D2C">
            <w:pPr>
              <w:spacing w:line="360" w:lineRule="auto"/>
              <w:rPr>
                <w:b/>
                <w:iCs/>
              </w:rPr>
            </w:pPr>
            <w:r w:rsidRPr="00951B9F">
              <w:rPr>
                <w:b/>
                <w:iCs/>
              </w:rPr>
              <w:t xml:space="preserve">Познавательные </w:t>
            </w:r>
            <w:r w:rsidRPr="00951B9F">
              <w:rPr>
                <w:b/>
                <w:iCs/>
              </w:rPr>
              <w:lastRenderedPageBreak/>
              <w:t>УУД (</w:t>
            </w:r>
            <w:proofErr w:type="spellStart"/>
            <w:r w:rsidRPr="00951B9F">
              <w:rPr>
                <w:b/>
                <w:iCs/>
              </w:rPr>
              <w:t>общеучебные</w:t>
            </w:r>
            <w:proofErr w:type="spellEnd"/>
            <w:r w:rsidRPr="00951B9F">
              <w:rPr>
                <w:b/>
                <w:iCs/>
              </w:rPr>
              <w:t>):</w:t>
            </w:r>
          </w:p>
          <w:p w:rsidR="00160148" w:rsidRDefault="00160148" w:rsidP="00C95D2C">
            <w:pPr>
              <w:spacing w:line="360" w:lineRule="auto"/>
              <w:jc w:val="both"/>
            </w:pPr>
            <w:r w:rsidRPr="00951B9F">
              <w:rPr>
                <w:iCs/>
              </w:rPr>
              <w:t>умение ставить, формулировать и решать проблемы как некоего  целого, включающего целый ряд логических шагов.</w:t>
            </w:r>
          </w:p>
          <w:p w:rsidR="00160148" w:rsidRPr="00951B9F" w:rsidRDefault="00160148" w:rsidP="00484B3A">
            <w:pPr>
              <w:pStyle w:val="a5"/>
              <w:spacing w:line="360" w:lineRule="auto"/>
              <w:ind w:left="0"/>
              <w:rPr>
                <w:rFonts w:cs="Times New Roman"/>
                <w:b/>
                <w:iCs/>
              </w:rPr>
            </w:pPr>
            <w:r w:rsidRPr="00951B9F">
              <w:rPr>
                <w:rFonts w:cs="Times New Roman"/>
                <w:b/>
                <w:iCs/>
              </w:rPr>
              <w:t>Личностные УУД.</w:t>
            </w:r>
          </w:p>
          <w:p w:rsidR="00160148" w:rsidRDefault="00160148" w:rsidP="00484B3A">
            <w:pPr>
              <w:spacing w:line="360" w:lineRule="auto"/>
              <w:jc w:val="both"/>
            </w:pPr>
            <w:r w:rsidRPr="00951B9F">
              <w:rPr>
                <w:iCs/>
              </w:rPr>
              <w:t xml:space="preserve">Самоопределение и </w:t>
            </w:r>
            <w:proofErr w:type="spellStart"/>
            <w:r w:rsidRPr="00951B9F">
              <w:rPr>
                <w:iCs/>
              </w:rPr>
              <w:t>смыслообразование</w:t>
            </w:r>
            <w:proofErr w:type="spellEnd"/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Pr="00191201" w:rsidRDefault="00160148" w:rsidP="00907F76">
            <w:pPr>
              <w:spacing w:line="360" w:lineRule="auto"/>
              <w:jc w:val="both"/>
              <w:rPr>
                <w:b/>
              </w:rPr>
            </w:pPr>
          </w:p>
        </w:tc>
      </w:tr>
      <w:tr w:rsidR="00160148">
        <w:tc>
          <w:tcPr>
            <w:tcW w:w="2048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lastRenderedPageBreak/>
              <w:t>4. «Открытие» нового знания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 xml:space="preserve">Очень – очень давно не все дети жили так беззаботно, играючи, как вы. Многие с раннего детства привыкали делить заботы взрослых. На улицах они выучивались </w:t>
            </w:r>
            <w:proofErr w:type="gramStart"/>
            <w:r>
              <w:t>приговоркам</w:t>
            </w:r>
            <w:proofErr w:type="gramEnd"/>
            <w:r>
              <w:t xml:space="preserve">. </w:t>
            </w:r>
            <w:proofErr w:type="gramStart"/>
            <w:r>
              <w:t>Приговорки</w:t>
            </w:r>
            <w:proofErr w:type="gramEnd"/>
            <w:r>
              <w:t xml:space="preserve"> сказывали, делая что – либо. Часто в </w:t>
            </w:r>
            <w:proofErr w:type="gramStart"/>
            <w:r>
              <w:t>приговорках</w:t>
            </w:r>
            <w:proofErr w:type="gramEnd"/>
            <w:r>
              <w:t xml:space="preserve"> обращались к животным, птицам, насекомым.</w:t>
            </w: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Божья коровка, улети на небо.</w:t>
            </w:r>
          </w:p>
          <w:p w:rsidR="00160148" w:rsidRPr="00BF70B8" w:rsidRDefault="00160148" w:rsidP="00907F7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Там твои детки кушают конфетки…..</w:t>
            </w:r>
          </w:p>
        </w:tc>
        <w:tc>
          <w:tcPr>
            <w:tcW w:w="2340" w:type="dxa"/>
          </w:tcPr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Default="00160148" w:rsidP="00907F76">
            <w:pPr>
              <w:spacing w:line="360" w:lineRule="auto"/>
              <w:jc w:val="both"/>
            </w:pPr>
          </w:p>
          <w:p w:rsidR="00160148" w:rsidRPr="00BF70B8" w:rsidRDefault="00160148" w:rsidP="00907F76">
            <w:pPr>
              <w:spacing w:line="360" w:lineRule="auto"/>
              <w:jc w:val="both"/>
              <w:rPr>
                <w:b/>
              </w:rPr>
            </w:pPr>
          </w:p>
        </w:tc>
      </w:tr>
      <w:tr w:rsidR="00160148">
        <w:tc>
          <w:tcPr>
            <w:tcW w:w="2048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lastRenderedPageBreak/>
              <w:t>5. Первичное закрепление</w:t>
            </w:r>
          </w:p>
          <w:p w:rsidR="00996023" w:rsidRDefault="00996023" w:rsidP="00907F76">
            <w:pPr>
              <w:spacing w:line="360" w:lineRule="auto"/>
              <w:jc w:val="both"/>
            </w:pPr>
            <w:r>
              <w:t xml:space="preserve">а) </w:t>
            </w:r>
            <w:proofErr w:type="gramStart"/>
            <w:r>
              <w:t>Приговорки</w:t>
            </w:r>
            <w:proofErr w:type="gramEnd"/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 xml:space="preserve">У вас на столах лежат розовые листочки. Придвиньте их к себе. Устройте «Птичий базар». Прочитайте </w:t>
            </w:r>
            <w:proofErr w:type="gramStart"/>
            <w:r>
              <w:t>приговорки</w:t>
            </w:r>
            <w:proofErr w:type="gramEnd"/>
            <w:r>
              <w:t>.</w:t>
            </w:r>
            <w:r>
              <w:rPr>
                <w:b/>
              </w:rPr>
              <w:t xml:space="preserve"> </w:t>
            </w:r>
            <w:r w:rsidRPr="00C34CBD">
              <w:rPr>
                <w:b/>
                <w:u w:val="single"/>
              </w:rPr>
              <w:t>Дифференциация по объему и сложности.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-Какое настроение у вас осталось после чтения </w:t>
            </w:r>
            <w:proofErr w:type="gramStart"/>
            <w:r>
              <w:t>приговорки</w:t>
            </w:r>
            <w:proofErr w:type="gramEnd"/>
            <w:r>
              <w:t>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Покажите свои впечатления с помощью сигнальных кругов.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Зеленый цвет – поговорка понравилась, настроение хорошее.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Красный – </w:t>
            </w:r>
            <w:proofErr w:type="gramStart"/>
            <w:r>
              <w:t>приговорка</w:t>
            </w:r>
            <w:proofErr w:type="gramEnd"/>
            <w:r>
              <w:t xml:space="preserve"> не понравилась, грустное настроение.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-Почему вы показали этот цвет? (</w:t>
            </w:r>
            <w:proofErr w:type="gramStart"/>
            <w:r>
              <w:t>Приговорка</w:t>
            </w:r>
            <w:proofErr w:type="gramEnd"/>
            <w:r>
              <w:t xml:space="preserve"> повышает настроение)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Вывод: Все подняли этот цвет, т.к. </w:t>
            </w:r>
            <w:proofErr w:type="gramStart"/>
            <w:r>
              <w:t>приговорка</w:t>
            </w:r>
            <w:proofErr w:type="gramEnd"/>
            <w:r>
              <w:t xml:space="preserve"> всегда положительна, повышает настроение и детям и взрослым.</w:t>
            </w:r>
          </w:p>
        </w:tc>
        <w:tc>
          <w:tcPr>
            <w:tcW w:w="2340" w:type="dxa"/>
          </w:tcPr>
          <w:p w:rsidR="00160148" w:rsidRPr="00951B9F" w:rsidRDefault="00160148" w:rsidP="002D1C28">
            <w:pPr>
              <w:spacing w:line="360" w:lineRule="auto"/>
              <w:rPr>
                <w:b/>
              </w:rPr>
            </w:pPr>
            <w:r w:rsidRPr="00951B9F">
              <w:rPr>
                <w:b/>
              </w:rPr>
              <w:t>Коммуникативные</w:t>
            </w:r>
          </w:p>
          <w:p w:rsidR="00160148" w:rsidRDefault="00160148" w:rsidP="002D1C28">
            <w:pPr>
              <w:spacing w:line="360" w:lineRule="auto"/>
              <w:jc w:val="both"/>
            </w:pPr>
            <w:r w:rsidRPr="00951B9F">
              <w:t>высказывать свое мнение при обсуждении задания.</w:t>
            </w:r>
          </w:p>
        </w:tc>
      </w:tr>
      <w:tr w:rsidR="00160148">
        <w:tc>
          <w:tcPr>
            <w:tcW w:w="2048" w:type="dxa"/>
          </w:tcPr>
          <w:p w:rsidR="00160148" w:rsidRPr="00907F76" w:rsidRDefault="00160148" w:rsidP="00907F76">
            <w:pPr>
              <w:spacing w:line="360" w:lineRule="auto"/>
              <w:jc w:val="both"/>
              <w:rPr>
                <w:b/>
              </w:rPr>
            </w:pPr>
            <w:r w:rsidRPr="00907F76">
              <w:rPr>
                <w:b/>
              </w:rPr>
              <w:t>Физ. минутка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ИГРА «КОЛПАЧОК»</w:t>
            </w:r>
          </w:p>
          <w:p w:rsidR="00BB3EB0" w:rsidRPr="00BB3EB0" w:rsidRDefault="00BB3EB0" w:rsidP="00907F76">
            <w:pPr>
              <w:spacing w:line="360" w:lineRule="auto"/>
              <w:jc w:val="both"/>
              <w:rPr>
                <w:b/>
              </w:rPr>
            </w:pPr>
            <w:r w:rsidRPr="00BB3EB0">
              <w:rPr>
                <w:b/>
              </w:rPr>
              <w:t xml:space="preserve">Колпачок, колпачок, </w:t>
            </w:r>
          </w:p>
          <w:p w:rsidR="00BB3EB0" w:rsidRPr="00BB3EB0" w:rsidRDefault="00BB3EB0" w:rsidP="00907F76">
            <w:pPr>
              <w:spacing w:line="360" w:lineRule="auto"/>
              <w:jc w:val="both"/>
              <w:rPr>
                <w:b/>
              </w:rPr>
            </w:pPr>
            <w:r w:rsidRPr="00BB3EB0">
              <w:rPr>
                <w:b/>
              </w:rPr>
              <w:t>Тоненькие ножки, красные сапожки.</w:t>
            </w:r>
          </w:p>
          <w:p w:rsidR="00BB3EB0" w:rsidRPr="00BB3EB0" w:rsidRDefault="00BB3EB0" w:rsidP="00907F76">
            <w:pPr>
              <w:spacing w:line="360" w:lineRule="auto"/>
              <w:jc w:val="both"/>
              <w:rPr>
                <w:b/>
              </w:rPr>
            </w:pPr>
            <w:r w:rsidRPr="00BB3EB0">
              <w:rPr>
                <w:b/>
              </w:rPr>
              <w:t>Мы тебя кормили, мы тебя поили,</w:t>
            </w:r>
          </w:p>
          <w:p w:rsidR="00BB3EB0" w:rsidRPr="00BB3EB0" w:rsidRDefault="00BB3EB0" w:rsidP="00907F76">
            <w:pPr>
              <w:spacing w:line="360" w:lineRule="auto"/>
              <w:jc w:val="both"/>
              <w:rPr>
                <w:b/>
              </w:rPr>
            </w:pPr>
            <w:r w:rsidRPr="00BB3EB0">
              <w:rPr>
                <w:b/>
              </w:rPr>
              <w:t>На ноги поставили, танцевать заставили.</w:t>
            </w:r>
          </w:p>
          <w:p w:rsidR="00BB3EB0" w:rsidRPr="00BB3EB0" w:rsidRDefault="00BB3EB0" w:rsidP="00907F76">
            <w:pPr>
              <w:spacing w:line="360" w:lineRule="auto"/>
              <w:jc w:val="both"/>
              <w:rPr>
                <w:b/>
              </w:rPr>
            </w:pPr>
            <w:r w:rsidRPr="00BB3EB0">
              <w:rPr>
                <w:b/>
              </w:rPr>
              <w:t>Танцуй, танцуй, сколько хочешь,</w:t>
            </w:r>
          </w:p>
          <w:p w:rsidR="00BB3EB0" w:rsidRPr="00BB3EB0" w:rsidRDefault="00BB3EB0" w:rsidP="00907F76">
            <w:pPr>
              <w:spacing w:line="360" w:lineRule="auto"/>
              <w:jc w:val="both"/>
              <w:rPr>
                <w:b/>
              </w:rPr>
            </w:pPr>
            <w:r w:rsidRPr="00BB3EB0">
              <w:rPr>
                <w:b/>
              </w:rPr>
              <w:t>Выбирай, кого захочешь…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- Так же, как и </w:t>
            </w:r>
            <w:proofErr w:type="gramStart"/>
            <w:r>
              <w:t>вы</w:t>
            </w:r>
            <w:proofErr w:type="gramEnd"/>
            <w:r>
              <w:t xml:space="preserve"> сейчас, дети раньше очень любили игры. Мы с вами поиграли в одну из народных игр. А может быть, вы знаете и другие народные игры?</w:t>
            </w:r>
          </w:p>
        </w:tc>
        <w:tc>
          <w:tcPr>
            <w:tcW w:w="2340" w:type="dxa"/>
          </w:tcPr>
          <w:p w:rsidR="00160148" w:rsidRDefault="00160148" w:rsidP="00907F76">
            <w:pPr>
              <w:spacing w:line="360" w:lineRule="auto"/>
              <w:jc w:val="both"/>
            </w:pPr>
          </w:p>
        </w:tc>
      </w:tr>
      <w:tr w:rsidR="00160148">
        <w:tc>
          <w:tcPr>
            <w:tcW w:w="2048" w:type="dxa"/>
          </w:tcPr>
          <w:p w:rsidR="00160148" w:rsidRDefault="00996023" w:rsidP="00907F76">
            <w:pPr>
              <w:spacing w:line="360" w:lineRule="auto"/>
              <w:jc w:val="both"/>
            </w:pPr>
            <w:r>
              <w:t xml:space="preserve">б) </w:t>
            </w:r>
            <w:r w:rsidR="00160148">
              <w:t xml:space="preserve">Загадки 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- Прибегут дети домой и давай загадки загадывать. Чтение загадок из Азбуки.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Подвиньте к себе зеленые листочки (на них напечатаны загадки).</w:t>
            </w:r>
          </w:p>
          <w:p w:rsidR="00160148" w:rsidRPr="00E51998" w:rsidRDefault="00160148" w:rsidP="00484B3A">
            <w:pPr>
              <w:spacing w:line="360" w:lineRule="auto"/>
              <w:rPr>
                <w:b/>
                <w:u w:val="single"/>
              </w:rPr>
            </w:pPr>
            <w:r w:rsidRPr="00E51998">
              <w:rPr>
                <w:b/>
                <w:szCs w:val="28"/>
                <w:u w:val="single"/>
              </w:rPr>
              <w:t>Дифференциация заданий по объёму учебного материала.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 Поработаем в паре. Прочитайте загадки друг другу.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- Какая пара отгадала обе загадки? </w:t>
            </w:r>
          </w:p>
        </w:tc>
        <w:tc>
          <w:tcPr>
            <w:tcW w:w="2340" w:type="dxa"/>
          </w:tcPr>
          <w:p w:rsidR="00160148" w:rsidRPr="00951B9F" w:rsidRDefault="00160148" w:rsidP="00484B3A">
            <w:pPr>
              <w:spacing w:line="360" w:lineRule="auto"/>
              <w:rPr>
                <w:b/>
              </w:rPr>
            </w:pPr>
            <w:r w:rsidRPr="00951B9F">
              <w:rPr>
                <w:b/>
              </w:rPr>
              <w:t>Коммуникативные</w:t>
            </w:r>
          </w:p>
          <w:p w:rsidR="00160148" w:rsidRDefault="00160148" w:rsidP="00484B3A">
            <w:pPr>
              <w:spacing w:line="360" w:lineRule="auto"/>
              <w:jc w:val="both"/>
            </w:pPr>
            <w:r w:rsidRPr="006B3D68">
              <w:rPr>
                <w:color w:val="000000"/>
              </w:rPr>
              <w:t>сотрудничать с одноклассниками при выполнении учебной задачи</w:t>
            </w:r>
          </w:p>
        </w:tc>
      </w:tr>
      <w:tr w:rsidR="00160148">
        <w:tc>
          <w:tcPr>
            <w:tcW w:w="2048" w:type="dxa"/>
          </w:tcPr>
          <w:p w:rsidR="00160148" w:rsidRDefault="00996023" w:rsidP="00907F76">
            <w:pPr>
              <w:spacing w:line="360" w:lineRule="auto"/>
              <w:jc w:val="both"/>
            </w:pPr>
            <w:r>
              <w:lastRenderedPageBreak/>
              <w:t xml:space="preserve">в) </w:t>
            </w:r>
            <w:r w:rsidR="00160148">
              <w:t>Колыбельные</w:t>
            </w:r>
          </w:p>
          <w:p w:rsidR="00996023" w:rsidRDefault="00996023" w:rsidP="00907F76">
            <w:pPr>
              <w:spacing w:line="360" w:lineRule="auto"/>
              <w:jc w:val="both"/>
            </w:pPr>
            <w:r>
              <w:t>песенки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- Когда заходит солнышко и затихает суета, когда наступает вечер и за окном появляются первые звездочки, мамы склоняются над кроватками малышей. И слышится мелодичная песня, наполненная нежностью, покоем и теплом.</w:t>
            </w: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  <w:r>
              <w:t>Колыбельные – это такие удивительные песни, которые каждому из нас напоминают о далеком и милом детстве.</w:t>
            </w:r>
            <w:r>
              <w:rPr>
                <w:b/>
              </w:rPr>
              <w:t xml:space="preserve"> 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rPr>
                <w:b/>
              </w:rPr>
              <w:t>ИКТ «Колыбельная песня»</w:t>
            </w:r>
          </w:p>
          <w:p w:rsidR="00160148" w:rsidRDefault="00160148" w:rsidP="00907F76">
            <w:pPr>
              <w:spacing w:line="360" w:lineRule="auto"/>
              <w:jc w:val="center"/>
            </w:pPr>
            <w:r>
              <w:t>СЛУШАЮТ.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А сейчас я предлагаю вам самим прочитать колыбельные на стр.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Оцените свое чтение.</w:t>
            </w:r>
          </w:p>
          <w:p w:rsidR="00160148" w:rsidRDefault="00160148" w:rsidP="00907F76">
            <w:pPr>
              <w:spacing w:line="360" w:lineRule="auto"/>
              <w:jc w:val="both"/>
            </w:pPr>
            <w:r w:rsidRPr="00484B3A">
              <w:t>Карточка самооценки чтения: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Читаем: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Плавно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Без ошибок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Громко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- Соблюдаем темп 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Кто у нас оказался УМНИЧКА, поставил себе плюсы по всем четырем критериям?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Кто из вас желает спеть одну из колыбельных песен?</w:t>
            </w:r>
          </w:p>
        </w:tc>
        <w:tc>
          <w:tcPr>
            <w:tcW w:w="2340" w:type="dxa"/>
          </w:tcPr>
          <w:p w:rsidR="00160148" w:rsidRPr="00951B9F" w:rsidRDefault="00160148" w:rsidP="00E35779">
            <w:pPr>
              <w:spacing w:line="360" w:lineRule="auto"/>
            </w:pPr>
            <w:r w:rsidRPr="00951B9F">
              <w:rPr>
                <w:b/>
              </w:rPr>
              <w:t>Регулятивные</w:t>
            </w:r>
            <w:r w:rsidRPr="00951B9F">
              <w:t xml:space="preserve"> </w:t>
            </w:r>
          </w:p>
          <w:p w:rsidR="00160148" w:rsidRPr="00951B9F" w:rsidRDefault="00160148" w:rsidP="00E35779">
            <w:pPr>
              <w:spacing w:line="360" w:lineRule="auto"/>
            </w:pPr>
            <w:r w:rsidRPr="00951B9F">
              <w:t xml:space="preserve">адекватно воспринимать указания на ошибки: </w:t>
            </w:r>
            <w:r w:rsidRPr="00951B9F">
              <w:rPr>
                <w:i/>
                <w:iCs/>
              </w:rPr>
              <w:t xml:space="preserve"> </w:t>
            </w:r>
            <w:r w:rsidRPr="00951B9F">
              <w:rPr>
                <w:iCs/>
              </w:rPr>
              <w:t>самоконтроль процесса и результатов деятельности</w:t>
            </w: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Default="00160148" w:rsidP="00907F76">
            <w:pPr>
              <w:spacing w:line="360" w:lineRule="auto"/>
              <w:jc w:val="both"/>
              <w:rPr>
                <w:b/>
              </w:rPr>
            </w:pPr>
          </w:p>
          <w:p w:rsidR="00160148" w:rsidRPr="00214563" w:rsidRDefault="00160148" w:rsidP="00907F76">
            <w:pPr>
              <w:spacing w:line="360" w:lineRule="auto"/>
              <w:jc w:val="both"/>
            </w:pPr>
            <w:r w:rsidRPr="00214563">
              <w:t>- самооценка</w:t>
            </w:r>
          </w:p>
        </w:tc>
      </w:tr>
      <w:tr w:rsidR="00160148">
        <w:tc>
          <w:tcPr>
            <w:tcW w:w="2048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 xml:space="preserve">6. Включение знаний в систему </w:t>
            </w:r>
            <w:r w:rsidRPr="00160148">
              <w:rPr>
                <w:b/>
              </w:rPr>
              <w:t>Прием ТРКМ «Лошади – жокеи»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Сейчас мы с вами поиграем. Вы условно превратитесь в «лошадей» и «жокеев» (всадник, наездник). Ваша цель: Найти себе пару.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2544"/>
              <w:gridCol w:w="3035"/>
            </w:tblGrid>
            <w:tr w:rsidR="00160148">
              <w:tc>
                <w:tcPr>
                  <w:tcW w:w="2544" w:type="dxa"/>
                </w:tcPr>
                <w:p w:rsidR="00160148" w:rsidRPr="00461196" w:rsidRDefault="00160148" w:rsidP="00907F7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61196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61196">
                    <w:rPr>
                      <w:sz w:val="20"/>
                      <w:szCs w:val="20"/>
                    </w:rPr>
                    <w:t>риговорка</w:t>
                  </w:r>
                </w:p>
              </w:tc>
              <w:tc>
                <w:tcPr>
                  <w:tcW w:w="3035" w:type="dxa"/>
                </w:tcPr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 xml:space="preserve">Матушка – репка, 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Уродись крепка.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Ни густа, ни редка,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До великого хвоста.</w:t>
                  </w:r>
                </w:p>
              </w:tc>
            </w:tr>
            <w:tr w:rsidR="00160148">
              <w:tc>
                <w:tcPr>
                  <w:tcW w:w="2544" w:type="dxa"/>
                </w:tcPr>
                <w:p w:rsidR="00160148" w:rsidRPr="00461196" w:rsidRDefault="00160148" w:rsidP="00907F7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игра</w:t>
                  </w:r>
                </w:p>
              </w:tc>
              <w:tc>
                <w:tcPr>
                  <w:tcW w:w="3035" w:type="dxa"/>
                </w:tcPr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- Гуси – гуси!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- Га-га-га!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 xml:space="preserve">- Есть хотите? 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- Да-да-да.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461196">
                    <w:rPr>
                      <w:sz w:val="20"/>
                      <w:szCs w:val="20"/>
                    </w:rPr>
                    <w:t>Ну</w:t>
                  </w:r>
                  <w:proofErr w:type="gramEnd"/>
                  <w:r w:rsidRPr="00461196">
                    <w:rPr>
                      <w:sz w:val="20"/>
                      <w:szCs w:val="20"/>
                    </w:rPr>
                    <w:t xml:space="preserve"> летите же домой!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- Серый волк под горой</w:t>
                  </w:r>
                  <w:proofErr w:type="gramStart"/>
                  <w:r w:rsidRPr="00461196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61196">
                    <w:rPr>
                      <w:sz w:val="20"/>
                      <w:szCs w:val="20"/>
                    </w:rPr>
                    <w:t xml:space="preserve"> не пускает нас домой!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- Что он делает?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- Зубы точит, нас съесть хочет!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461196">
                    <w:rPr>
                      <w:sz w:val="20"/>
                      <w:szCs w:val="20"/>
                    </w:rPr>
                    <w:t>Ну</w:t>
                  </w:r>
                  <w:proofErr w:type="gramEnd"/>
                  <w:r w:rsidRPr="00461196">
                    <w:rPr>
                      <w:sz w:val="20"/>
                      <w:szCs w:val="20"/>
                    </w:rPr>
                    <w:t xml:space="preserve"> летите, как хотите! Только крылья берегите!</w:t>
                  </w:r>
                </w:p>
              </w:tc>
            </w:tr>
            <w:tr w:rsidR="00160148">
              <w:tc>
                <w:tcPr>
                  <w:tcW w:w="2544" w:type="dxa"/>
                </w:tcPr>
                <w:p w:rsidR="00160148" w:rsidRPr="00461196" w:rsidRDefault="00160148" w:rsidP="00907F7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загадка</w:t>
                  </w:r>
                </w:p>
              </w:tc>
              <w:tc>
                <w:tcPr>
                  <w:tcW w:w="3035" w:type="dxa"/>
                </w:tcPr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Кто по ёлкам ловко скачет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И взлетает на дубы?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Кто в дупле орехи прячет,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Сушит на зиму грибы?</w:t>
                  </w:r>
                </w:p>
              </w:tc>
            </w:tr>
            <w:tr w:rsidR="00160148">
              <w:tc>
                <w:tcPr>
                  <w:tcW w:w="2544" w:type="dxa"/>
                </w:tcPr>
                <w:p w:rsidR="00160148" w:rsidRPr="00461196" w:rsidRDefault="00996023" w:rsidP="00907F76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колыбельная </w:t>
                  </w:r>
                  <w:r w:rsidR="00160148" w:rsidRPr="00461196">
                    <w:rPr>
                      <w:sz w:val="20"/>
                      <w:szCs w:val="20"/>
                    </w:rPr>
                    <w:t>песенка</w:t>
                  </w:r>
                </w:p>
              </w:tc>
              <w:tc>
                <w:tcPr>
                  <w:tcW w:w="3035" w:type="dxa"/>
                </w:tcPr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 xml:space="preserve">Баю – баю – </w:t>
                  </w:r>
                  <w:proofErr w:type="spellStart"/>
                  <w:r w:rsidRPr="00461196">
                    <w:rPr>
                      <w:sz w:val="20"/>
                      <w:szCs w:val="20"/>
                    </w:rPr>
                    <w:t>баиньки</w:t>
                  </w:r>
                  <w:proofErr w:type="spellEnd"/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Купим сыну валенки,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 xml:space="preserve">Наденем на ноженьки, 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Пустим по дороженьке.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Будет наш сынок ходить,</w:t>
                  </w:r>
                </w:p>
                <w:p w:rsidR="00160148" w:rsidRPr="00461196" w:rsidRDefault="00160148" w:rsidP="00461196">
                  <w:pPr>
                    <w:rPr>
                      <w:sz w:val="20"/>
                      <w:szCs w:val="20"/>
                    </w:rPr>
                  </w:pPr>
                  <w:r w:rsidRPr="00461196">
                    <w:rPr>
                      <w:sz w:val="20"/>
                      <w:szCs w:val="20"/>
                    </w:rPr>
                    <w:t>Новы валенки носить.</w:t>
                  </w:r>
                </w:p>
              </w:tc>
            </w:tr>
          </w:tbl>
          <w:p w:rsidR="00160148" w:rsidRDefault="00160148" w:rsidP="00907F76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160148" w:rsidRPr="006B3D68" w:rsidRDefault="00160148" w:rsidP="00CE6182">
            <w:pPr>
              <w:spacing w:line="360" w:lineRule="auto"/>
              <w:rPr>
                <w:b/>
                <w:bCs/>
              </w:rPr>
            </w:pPr>
            <w:r w:rsidRPr="00082561">
              <w:rPr>
                <w:b/>
                <w:bCs/>
              </w:rPr>
              <w:lastRenderedPageBreak/>
              <w:t>Познавательные:</w:t>
            </w:r>
            <w:r>
              <w:rPr>
                <w:b/>
                <w:bCs/>
              </w:rPr>
              <w:t xml:space="preserve"> </w:t>
            </w:r>
            <w:r w:rsidRPr="00082561">
              <w:t>применять базовые знания для решения конкретной проблемы</w:t>
            </w:r>
          </w:p>
          <w:p w:rsidR="00160148" w:rsidRPr="00951B9F" w:rsidRDefault="00160148" w:rsidP="00CE6182">
            <w:pPr>
              <w:spacing w:line="360" w:lineRule="auto"/>
              <w:rPr>
                <w:b/>
              </w:rPr>
            </w:pPr>
            <w:r w:rsidRPr="00951B9F">
              <w:rPr>
                <w:b/>
              </w:rPr>
              <w:t>Коммуникативные</w:t>
            </w:r>
          </w:p>
          <w:p w:rsidR="00160148" w:rsidRDefault="00160148" w:rsidP="00CE6182">
            <w:pPr>
              <w:spacing w:line="360" w:lineRule="auto"/>
              <w:jc w:val="both"/>
              <w:rPr>
                <w:color w:val="000000"/>
              </w:rPr>
            </w:pPr>
            <w:r w:rsidRPr="006B3D68">
              <w:rPr>
                <w:color w:val="000000"/>
              </w:rPr>
              <w:t>сотрудничать с одноклассниками при выполнении учебной задачи</w:t>
            </w: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  <w:rPr>
                <w:color w:val="000000"/>
              </w:rPr>
            </w:pPr>
          </w:p>
          <w:p w:rsidR="002D1C28" w:rsidRDefault="002D1C28" w:rsidP="00CE6182">
            <w:pPr>
              <w:spacing w:line="360" w:lineRule="auto"/>
              <w:jc w:val="both"/>
            </w:pPr>
          </w:p>
        </w:tc>
      </w:tr>
      <w:tr w:rsidR="00160148">
        <w:tc>
          <w:tcPr>
            <w:tcW w:w="2048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lastRenderedPageBreak/>
              <w:t>7. Рефлексия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-Какие УЗ мы ставили перед собой в начале урока?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Сможем ли мы сейчас определить жанр, к которому относится произведение, которое я прочитала вам в начале урока?</w:t>
            </w:r>
          </w:p>
          <w:p w:rsidR="00160148" w:rsidRPr="00603859" w:rsidRDefault="00160148" w:rsidP="00907F76">
            <w:pPr>
              <w:spacing w:line="360" w:lineRule="auto"/>
              <w:jc w:val="both"/>
              <w:rPr>
                <w:b/>
              </w:rPr>
            </w:pPr>
            <w:r w:rsidRPr="00603859">
              <w:rPr>
                <w:b/>
              </w:rPr>
              <w:t>Улитка, улитка, высунь рожки!</w:t>
            </w:r>
          </w:p>
          <w:p w:rsidR="00160148" w:rsidRPr="00603859" w:rsidRDefault="00160148" w:rsidP="00907F76">
            <w:pPr>
              <w:spacing w:line="360" w:lineRule="auto"/>
              <w:jc w:val="both"/>
              <w:rPr>
                <w:b/>
              </w:rPr>
            </w:pPr>
            <w:r w:rsidRPr="00603859">
              <w:rPr>
                <w:b/>
              </w:rPr>
              <w:t xml:space="preserve">Дадим лепешки, свиные ножки, </w:t>
            </w:r>
          </w:p>
          <w:p w:rsidR="00160148" w:rsidRPr="00603859" w:rsidRDefault="00160148" w:rsidP="00907F76">
            <w:pPr>
              <w:spacing w:line="360" w:lineRule="auto"/>
              <w:jc w:val="both"/>
              <w:rPr>
                <w:b/>
              </w:rPr>
            </w:pPr>
            <w:r w:rsidRPr="00603859">
              <w:rPr>
                <w:b/>
              </w:rPr>
              <w:t>Каши горшок, хлеба кусок!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Удалось решить поставленные задачи?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У вас на столах лежат смайлики. Нарисуйте ему улыбку, если вам понравилось на уроке. Если не понравилось – рисуйте грустное лицо.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У меня на доске нарисована лесенка из 3-х ступенек.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Если вы все поняли великолепно – поместите свой смайлик на самую верхнюю ступеньку.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Если вы не полностью поняли тему урока – поместите свой смайлик на вторую ступеньку.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Если вы ничего не поняли – прикрепите свой смайлик на самую нижнюю ступеньку.</w:t>
            </w:r>
          </w:p>
        </w:tc>
        <w:tc>
          <w:tcPr>
            <w:tcW w:w="2340" w:type="dxa"/>
          </w:tcPr>
          <w:p w:rsidR="00160148" w:rsidRDefault="00160148" w:rsidP="00E35779"/>
          <w:p w:rsidR="00160148" w:rsidRDefault="00160148" w:rsidP="00E35779"/>
          <w:p w:rsidR="00160148" w:rsidRDefault="00160148" w:rsidP="00E35779"/>
          <w:p w:rsidR="00160148" w:rsidRPr="00951B9F" w:rsidRDefault="00160148" w:rsidP="00CE6182">
            <w:pPr>
              <w:spacing w:line="360" w:lineRule="auto"/>
            </w:pPr>
            <w:r w:rsidRPr="00951B9F">
              <w:rPr>
                <w:b/>
              </w:rPr>
              <w:t>Регулятивные</w:t>
            </w:r>
            <w:r w:rsidRPr="00951B9F">
              <w:t xml:space="preserve"> </w:t>
            </w:r>
          </w:p>
          <w:p w:rsidR="00160148" w:rsidRDefault="00160148" w:rsidP="00CE6182">
            <w:pPr>
              <w:spacing w:line="360" w:lineRule="auto"/>
            </w:pPr>
            <w:r w:rsidRPr="00951B9F">
              <w:t>отслеживать цель учебной деятельности</w:t>
            </w:r>
            <w:r>
              <w:t>, рефлексия способов и условий действий, контроль и оценка процесса и результатов деятельности, адекватное понимание причин успеха или неуспеха в учебной деятельности</w:t>
            </w:r>
          </w:p>
          <w:p w:rsidR="00160148" w:rsidRDefault="00160148" w:rsidP="00E35779">
            <w:pPr>
              <w:jc w:val="center"/>
            </w:pPr>
          </w:p>
        </w:tc>
      </w:tr>
      <w:tr w:rsidR="00160148">
        <w:tc>
          <w:tcPr>
            <w:tcW w:w="2048" w:type="dxa"/>
          </w:tcPr>
          <w:p w:rsidR="00160148" w:rsidRPr="00214563" w:rsidRDefault="00160148" w:rsidP="00907F76">
            <w:pPr>
              <w:spacing w:line="360" w:lineRule="auto"/>
              <w:jc w:val="both"/>
            </w:pPr>
            <w:r w:rsidRPr="00214563">
              <w:t>Мотивация к саморазвитию.</w:t>
            </w:r>
          </w:p>
        </w:tc>
        <w:tc>
          <w:tcPr>
            <w:tcW w:w="6052" w:type="dxa"/>
          </w:tcPr>
          <w:p w:rsidR="00160148" w:rsidRDefault="00160148" w:rsidP="00907F76">
            <w:pPr>
              <w:spacing w:line="360" w:lineRule="auto"/>
              <w:jc w:val="both"/>
            </w:pPr>
            <w:r>
              <w:t>- Кому понравились жанры, с которыми мы сегодня работали на уроке?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- А вы бы хотели узнать новые загадки, песенки, игры, </w:t>
            </w:r>
            <w:proofErr w:type="gramStart"/>
            <w:r>
              <w:t>приговорки</w:t>
            </w:r>
            <w:proofErr w:type="gramEnd"/>
            <w:r>
              <w:t>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- А где можно их найти?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 xml:space="preserve">- Все, что мы узнали сегодня на уроке, очень хорошо известно вашим бабушкам и дедушкам, мамам и папам. </w:t>
            </w:r>
          </w:p>
          <w:p w:rsidR="00160148" w:rsidRDefault="00160148" w:rsidP="00907F76">
            <w:pPr>
              <w:spacing w:line="360" w:lineRule="auto"/>
              <w:jc w:val="both"/>
            </w:pPr>
            <w:r>
              <w:t>Вы можете их расспросить, запомнить, а потом рассказать их в классе. Я думаю, всем ребятам будет интересно. Вы со мной согласны?</w:t>
            </w:r>
          </w:p>
        </w:tc>
        <w:tc>
          <w:tcPr>
            <w:tcW w:w="2340" w:type="dxa"/>
          </w:tcPr>
          <w:p w:rsidR="00160148" w:rsidRDefault="00160148" w:rsidP="00907F76">
            <w:pPr>
              <w:spacing w:line="360" w:lineRule="auto"/>
              <w:jc w:val="both"/>
            </w:pPr>
          </w:p>
        </w:tc>
      </w:tr>
    </w:tbl>
    <w:p w:rsidR="006B66A9" w:rsidRDefault="006B66A9"/>
    <w:sectPr w:rsidR="006B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5B8"/>
    <w:multiLevelType w:val="hybridMultilevel"/>
    <w:tmpl w:val="91FE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23908"/>
    <w:multiLevelType w:val="hybridMultilevel"/>
    <w:tmpl w:val="A85A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BD"/>
    <w:rsid w:val="00160148"/>
    <w:rsid w:val="00214563"/>
    <w:rsid w:val="002D1C28"/>
    <w:rsid w:val="00320D72"/>
    <w:rsid w:val="00461196"/>
    <w:rsid w:val="00484B3A"/>
    <w:rsid w:val="006B66A9"/>
    <w:rsid w:val="00724BA2"/>
    <w:rsid w:val="00907F76"/>
    <w:rsid w:val="00996023"/>
    <w:rsid w:val="00BB3EB0"/>
    <w:rsid w:val="00BD796E"/>
    <w:rsid w:val="00C34CBD"/>
    <w:rsid w:val="00C95D2C"/>
    <w:rsid w:val="00CE6182"/>
    <w:rsid w:val="00DF1BB7"/>
    <w:rsid w:val="00E35779"/>
    <w:rsid w:val="00E456AE"/>
    <w:rsid w:val="00E71F58"/>
    <w:rsid w:val="00EC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C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34CBD"/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C34CBD"/>
    <w:rPr>
      <w:rFonts w:cs="Times New Roman"/>
      <w:b/>
      <w:bCs/>
    </w:rPr>
  </w:style>
  <w:style w:type="paragraph" w:styleId="a5">
    <w:name w:val="List Paragraph"/>
    <w:basedOn w:val="a"/>
    <w:qFormat/>
    <w:rsid w:val="00C95D2C"/>
    <w:pPr>
      <w:widowControl w:val="0"/>
      <w:suppressAutoHyphens/>
      <w:ind w:left="720"/>
    </w:pPr>
    <w:rPr>
      <w:rFonts w:eastAsia="Lucida Sans Unicode" w:cs="Tahoma"/>
      <w:kern w:val="2"/>
      <w:lang w:eastAsia="hi-IN" w:bidi="hi-IN"/>
    </w:rPr>
  </w:style>
  <w:style w:type="paragraph" w:customStyle="1" w:styleId="ListParagraph">
    <w:name w:val="List Paragraph"/>
    <w:basedOn w:val="a"/>
    <w:rsid w:val="00E35779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Крутова Татьяна Григорьевна,</vt:lpstr>
    </vt:vector>
  </TitlesOfParts>
  <Company>Wolfish Lair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Крутова Татьяна Григорьевна,</dc:title>
  <dc:creator>User</dc:creator>
  <cp:lastModifiedBy>1</cp:lastModifiedBy>
  <cp:revision>2</cp:revision>
  <dcterms:created xsi:type="dcterms:W3CDTF">2016-02-28T18:43:00Z</dcterms:created>
  <dcterms:modified xsi:type="dcterms:W3CDTF">2016-02-28T18:43:00Z</dcterms:modified>
</cp:coreProperties>
</file>