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02" w:rsidRDefault="00501202" w:rsidP="0050120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Библиотека ИРЦ предлагает список статей</w:t>
      </w:r>
    </w:p>
    <w:p w:rsidR="00004B30" w:rsidRPr="002D38A6" w:rsidRDefault="00004B30" w:rsidP="00501202">
      <w:pPr>
        <w:jc w:val="center"/>
        <w:rPr>
          <w:sz w:val="28"/>
          <w:szCs w:val="28"/>
        </w:rPr>
      </w:pPr>
    </w:p>
    <w:p w:rsidR="00FF555B" w:rsidRDefault="00004B30" w:rsidP="00004B30">
      <w:r>
        <w:tab/>
      </w:r>
      <w:r w:rsidRPr="00004B30">
        <w:t>- Савостина С. С.</w:t>
      </w:r>
      <w:r>
        <w:t xml:space="preserve"> Дифференциальное обучение с использованием компетентностного подхода в школе / Савостина С. С. // Методист. – 2016 г. - №7 – с. 50-53.</w:t>
      </w:r>
    </w:p>
    <w:p w:rsidR="00004B30" w:rsidRDefault="00004B30" w:rsidP="00004B30">
      <w:r>
        <w:tab/>
        <w:t>В статье рассмотрено дифференциальное обучение двух уровней на основе компетентностного подход в обучении математики.</w:t>
      </w:r>
    </w:p>
    <w:p w:rsidR="00004B30" w:rsidRDefault="00004B30" w:rsidP="00004B30"/>
    <w:p w:rsidR="00004B30" w:rsidRDefault="00004B30" w:rsidP="00004B30">
      <w:r>
        <w:tab/>
        <w:t>- Липатова Е. В. Развитие личности младшего школьника в процессе проектной и исследовательской деятельности на уроках и во внеурочной деятельности / Липатова Е. В. // Методист. – 2016 г. - №7 – с. 53-55.</w:t>
      </w:r>
    </w:p>
    <w:p w:rsidR="00004B30" w:rsidRDefault="00004B30" w:rsidP="00004B30">
      <w:r>
        <w:tab/>
        <w:t>В статье представлен опыт использования проектной и исследовательской деятельности на уровне предмета «Окружающий мир» и во внеурочной работе с целью развития младших школьников.</w:t>
      </w:r>
    </w:p>
    <w:p w:rsidR="00004B30" w:rsidRDefault="00004B30" w:rsidP="00004B30"/>
    <w:p w:rsidR="00004B30" w:rsidRPr="00004B30" w:rsidRDefault="00004B30" w:rsidP="00004B30">
      <w:r>
        <w:tab/>
        <w:t xml:space="preserve">- </w:t>
      </w:r>
      <w:proofErr w:type="spellStart"/>
      <w:r>
        <w:t>Калимуллина</w:t>
      </w:r>
      <w:proofErr w:type="spellEnd"/>
      <w:r>
        <w:t xml:space="preserve"> Э. Ф. Система оценки личностных результатов обучения в основной школе / </w:t>
      </w:r>
      <w:proofErr w:type="spellStart"/>
      <w:r>
        <w:t>Калимуллина</w:t>
      </w:r>
      <w:proofErr w:type="spellEnd"/>
      <w:r>
        <w:t xml:space="preserve"> Э. Ф. // Методист. – 2016 г. - №8 – с. 52-56.</w:t>
      </w:r>
    </w:p>
    <w:p w:rsidR="0067368D" w:rsidRDefault="00004B30">
      <w:r>
        <w:tab/>
        <w:t xml:space="preserve">В статье представлено </w:t>
      </w:r>
      <w:proofErr w:type="spellStart"/>
      <w:r>
        <w:t>научно_методическое</w:t>
      </w:r>
      <w:proofErr w:type="spellEnd"/>
      <w:r>
        <w:t xml:space="preserve"> обоснование создания и реализации системы оценки личностных результатов </w:t>
      </w:r>
      <w:r w:rsidR="00091655">
        <w:t xml:space="preserve">обучения в основной школе. Данная система прошла </w:t>
      </w:r>
      <w:proofErr w:type="spellStart"/>
      <w:r w:rsidR="00091655">
        <w:t>опробацию</w:t>
      </w:r>
      <w:proofErr w:type="spellEnd"/>
      <w:r w:rsidR="00091655">
        <w:t xml:space="preserve"> в школе, реализующей ФГОС в </w:t>
      </w:r>
      <w:proofErr w:type="spellStart"/>
      <w:r w:rsidR="00091655">
        <w:t>пилотном</w:t>
      </w:r>
      <w:proofErr w:type="spellEnd"/>
      <w:r w:rsidR="00091655">
        <w:t xml:space="preserve"> режиме.</w:t>
      </w:r>
    </w:p>
    <w:p w:rsidR="00091655" w:rsidRDefault="00091655"/>
    <w:p w:rsidR="00091655" w:rsidRDefault="00091655">
      <w:r>
        <w:tab/>
        <w:t xml:space="preserve">- Ермакова Т. В. Развитие коммуникативных способностей у детей старшего дошкольного возраста посредством этикета и вежливости / Ермакова Т. В., </w:t>
      </w:r>
      <w:proofErr w:type="spellStart"/>
      <w:r>
        <w:t>Усманова</w:t>
      </w:r>
      <w:proofErr w:type="spellEnd"/>
      <w:r>
        <w:t xml:space="preserve"> Ф. Г., </w:t>
      </w:r>
      <w:proofErr w:type="spellStart"/>
      <w:r>
        <w:t>Синельник</w:t>
      </w:r>
      <w:proofErr w:type="spellEnd"/>
      <w:r>
        <w:t xml:space="preserve"> О. Н., Нефедова Л. В. // Методист. – 2016 г. - №8 – с. 62-67.</w:t>
      </w:r>
    </w:p>
    <w:p w:rsidR="00091655" w:rsidRDefault="00091655">
      <w:r>
        <w:tab/>
        <w:t>В статье представлен опыт использования игровых технологий в обучении детей этикету и вежливости.</w:t>
      </w:r>
    </w:p>
    <w:p w:rsidR="00091655" w:rsidRDefault="00091655"/>
    <w:p w:rsidR="00091655" w:rsidRDefault="00091655">
      <w:r>
        <w:tab/>
        <w:t xml:space="preserve">- </w:t>
      </w:r>
      <w:proofErr w:type="spellStart"/>
      <w:r>
        <w:t>Фиошкина</w:t>
      </w:r>
      <w:proofErr w:type="spellEnd"/>
      <w:r>
        <w:t xml:space="preserve"> Т. А. Использование творческих заданий для проведения олимпиад младших школьников / </w:t>
      </w:r>
      <w:proofErr w:type="spellStart"/>
      <w:r>
        <w:t>Фиошкина</w:t>
      </w:r>
      <w:proofErr w:type="spellEnd"/>
      <w:r>
        <w:t xml:space="preserve"> Т. А. // Методист. – 2016 г. - №8 – с. 25-28.</w:t>
      </w:r>
    </w:p>
    <w:p w:rsidR="00091655" w:rsidRDefault="00091655">
      <w:r>
        <w:tab/>
        <w:t>В статье представлен опыт использования творческих заданий при проведении олимпиад для обучающихся 3-4 классов общеобразовательных учреждений.</w:t>
      </w:r>
    </w:p>
    <w:p w:rsidR="00091655" w:rsidRDefault="00091655"/>
    <w:p w:rsidR="00091655" w:rsidRDefault="00091655">
      <w:r>
        <w:tab/>
        <w:t>- Классный руководитель №7 2016 г. посвящен представлению опыта классных руководителей и воспитателей НОУ СОШ «Образовательный центр ОАО «Газпром»» г. Москвы по планированию воспитательной работы на учебный год.</w:t>
      </w:r>
    </w:p>
    <w:p w:rsidR="00091655" w:rsidRDefault="00091655"/>
    <w:p w:rsidR="00091655" w:rsidRDefault="00091655">
      <w:r>
        <w:tab/>
        <w:t xml:space="preserve">- Классный руководитель № 8 2016 г. представляет планирование воспитательных программ по различным направлениям </w:t>
      </w:r>
      <w:proofErr w:type="spellStart"/>
      <w:r>
        <w:t>деятеьности</w:t>
      </w:r>
      <w:proofErr w:type="spellEnd"/>
      <w:r>
        <w:t>.</w:t>
      </w:r>
    </w:p>
    <w:p w:rsidR="00091655" w:rsidRDefault="00091655"/>
    <w:p w:rsidR="00091655" w:rsidRDefault="00091655">
      <w:r>
        <w:tab/>
        <w:t>- Лаптева Н. В. Опыт Вятской гуманитарной гимназии по проектированию прогр</w:t>
      </w:r>
      <w:r w:rsidR="00820E25">
        <w:t>а</w:t>
      </w:r>
      <w:r>
        <w:t>ммы</w:t>
      </w:r>
      <w:r w:rsidR="00820E25">
        <w:t xml:space="preserve"> формирования УУД / Лаптева Н. В. // Вестник образования. – 2016 г. - №23. – с. 70-78.</w:t>
      </w:r>
    </w:p>
    <w:p w:rsidR="00820E25" w:rsidRDefault="00820E25"/>
    <w:p w:rsidR="00820E25" w:rsidRDefault="00820E25">
      <w:r>
        <w:tab/>
        <w:t>- Самойлова М. И. Применение метода проектов в обучении студентов педагогического колледжа / Самойлова М. И. //</w:t>
      </w:r>
      <w:r w:rsidRPr="00820E25">
        <w:t xml:space="preserve"> </w:t>
      </w:r>
      <w:r>
        <w:t>Методист. – 2016 г. - №10 – с. 40-43.</w:t>
      </w:r>
    </w:p>
    <w:p w:rsidR="00820E25" w:rsidRDefault="00820E25">
      <w:r>
        <w:tab/>
        <w:t>В статье раскрывается современное понимание дидактического понятия «Метод проекта». Анализируются подходы к структуре данной технологии, приводится свое понимание, подтвержденное практикой преподавания в колледже.</w:t>
      </w:r>
    </w:p>
    <w:p w:rsidR="00820E25" w:rsidRDefault="00820E25"/>
    <w:p w:rsidR="00820E25" w:rsidRDefault="00820E25">
      <w:r>
        <w:tab/>
        <w:t xml:space="preserve">- </w:t>
      </w:r>
      <w:proofErr w:type="spellStart"/>
      <w:r>
        <w:t>Тартынских</w:t>
      </w:r>
      <w:proofErr w:type="spellEnd"/>
      <w:r>
        <w:t xml:space="preserve"> В. В. Учимся </w:t>
      </w:r>
      <w:proofErr w:type="spellStart"/>
      <w:r>
        <w:t>тьюторству</w:t>
      </w:r>
      <w:proofErr w:type="spellEnd"/>
      <w:r>
        <w:t xml:space="preserve"> в </w:t>
      </w:r>
      <w:proofErr w:type="spellStart"/>
      <w:r>
        <w:t>эдьютейнменте</w:t>
      </w:r>
      <w:proofErr w:type="spellEnd"/>
      <w:r>
        <w:t xml:space="preserve">: игровые технологии в процессе обучения русскому языку и культуре речи / </w:t>
      </w:r>
      <w:proofErr w:type="spellStart"/>
      <w:r>
        <w:t>Тартынских</w:t>
      </w:r>
      <w:proofErr w:type="spellEnd"/>
      <w:r>
        <w:t xml:space="preserve"> В. В. // Методист. – 2016 г. - №9 – с. 59-62.</w:t>
      </w:r>
    </w:p>
    <w:p w:rsidR="00820E25" w:rsidRDefault="00820E25">
      <w:r>
        <w:lastRenderedPageBreak/>
        <w:tab/>
        <w:t>Автор статьи знакомит с приемами обучения языку. Игровые технологии, которые используются в процессе преподавания русского языка и культуры речи, являются эффективным средством формирования коммуникативных умений.</w:t>
      </w:r>
    </w:p>
    <w:p w:rsidR="00820E25" w:rsidRDefault="00820E25"/>
    <w:p w:rsidR="00820E25" w:rsidRDefault="00820E25">
      <w:r>
        <w:tab/>
        <w:t xml:space="preserve">- Лебедев В. В. Развитие субъективного опыта дошкольника как основа эффективности учения в школе / Лебедев В. В., Павлова И. А., </w:t>
      </w:r>
      <w:proofErr w:type="spellStart"/>
      <w:r>
        <w:t>Гуркина</w:t>
      </w:r>
      <w:proofErr w:type="spellEnd"/>
      <w:r>
        <w:t xml:space="preserve"> Л. В. // Методист. – 2016 г. - №9 – с. 66-68.</w:t>
      </w:r>
    </w:p>
    <w:p w:rsidR="00820E25" w:rsidRDefault="00820E25">
      <w:r>
        <w:tab/>
        <w:t xml:space="preserve">В статье представлен мастер-класс «Эффективные упражнения для развития познавательных процессов дошкольников и детей младшего школьного возраста в условиях преемственности </w:t>
      </w:r>
      <w:proofErr w:type="gramStart"/>
      <w:r>
        <w:t>ДО</w:t>
      </w:r>
      <w:proofErr w:type="gramEnd"/>
      <w:r>
        <w:t xml:space="preserve"> и НО».</w:t>
      </w:r>
    </w:p>
    <w:p w:rsidR="00D94370" w:rsidRDefault="00D94370"/>
    <w:p w:rsidR="00D94370" w:rsidRDefault="00D94370">
      <w:r>
        <w:tab/>
        <w:t>- Белозерова О. М. Организация и реализация проектной деятельности учащихся среднего звена и старшей школы / Белозерова О. М. // Завуч. Управление Современной школой. – 2016 г. - № 8. – с. 89-95.</w:t>
      </w:r>
    </w:p>
    <w:p w:rsidR="00D94370" w:rsidRDefault="00D94370">
      <w:r>
        <w:tab/>
      </w:r>
    </w:p>
    <w:p w:rsidR="00D94370" w:rsidRDefault="00D94370">
      <w:r>
        <w:tab/>
        <w:t>- Белозерова О. М. Образовательная программа «</w:t>
      </w:r>
      <w:proofErr w:type="spellStart"/>
      <w:r>
        <w:t>Тьюторское</w:t>
      </w:r>
      <w:proofErr w:type="spellEnd"/>
      <w:r>
        <w:t xml:space="preserve"> сопровождение учащихся с особыми образовательными способностями» / Белозерова О. М. // Завуч. Управление Современной школой. – 2016 г. - № 8. – с. 96-108.</w:t>
      </w:r>
    </w:p>
    <w:p w:rsidR="00D94370" w:rsidRDefault="00D94370">
      <w:r>
        <w:tab/>
        <w:t xml:space="preserve">В статье рассмотрены вопросы проектирования адекватного образовательного пространства профильной старшей школы и </w:t>
      </w:r>
      <w:proofErr w:type="spellStart"/>
      <w:r>
        <w:t>тьюторского</w:t>
      </w:r>
      <w:proofErr w:type="spellEnd"/>
      <w:r>
        <w:t xml:space="preserve"> сопровождения образовательного движения учащегося.</w:t>
      </w:r>
    </w:p>
    <w:p w:rsidR="00D94370" w:rsidRDefault="00D94370"/>
    <w:p w:rsidR="00D94370" w:rsidRDefault="00D94370" w:rsidP="00D94370">
      <w:r>
        <w:tab/>
        <w:t xml:space="preserve">- </w:t>
      </w:r>
      <w:proofErr w:type="spellStart"/>
      <w:r>
        <w:t>Заславская</w:t>
      </w:r>
      <w:proofErr w:type="spellEnd"/>
      <w:r>
        <w:t xml:space="preserve"> О. Ю. Интерактивные технологии обучения / </w:t>
      </w:r>
      <w:proofErr w:type="spellStart"/>
      <w:r>
        <w:t>Заславская</w:t>
      </w:r>
      <w:proofErr w:type="spellEnd"/>
      <w:r>
        <w:t xml:space="preserve"> О. Ю. // Завуч. Управление Современной школой. – 2016 г. - № 8. – с. 109-114.</w:t>
      </w:r>
    </w:p>
    <w:p w:rsidR="00D94370" w:rsidRDefault="00D94370" w:rsidP="00D94370">
      <w:r>
        <w:tab/>
        <w:t xml:space="preserve">В статье рассматриваются </w:t>
      </w:r>
      <w:proofErr w:type="gramStart"/>
      <w:r>
        <w:t>вопросы</w:t>
      </w:r>
      <w:proofErr w:type="gramEnd"/>
      <w:r>
        <w:t xml:space="preserve"> связанные с применением </w:t>
      </w:r>
      <w:proofErr w:type="spellStart"/>
      <w:r>
        <w:t>кейс-технологий</w:t>
      </w:r>
      <w:proofErr w:type="spellEnd"/>
      <w:r>
        <w:t xml:space="preserve"> на уроках информатики.</w:t>
      </w:r>
    </w:p>
    <w:p w:rsidR="00D94370" w:rsidRDefault="00D94370" w:rsidP="00D94370"/>
    <w:p w:rsidR="00D94370" w:rsidRDefault="00D94370" w:rsidP="00D94370">
      <w:r>
        <w:tab/>
        <w:t>- Митин М. И. Индивидуальная образовательная траектория / Митин М. И. // Завуч. Управление Современной школой. – 2016 г. - № 8. – с. 80-88.</w:t>
      </w:r>
    </w:p>
    <w:p w:rsidR="00D94370" w:rsidRDefault="00D94370" w:rsidP="00D94370">
      <w:r>
        <w:tab/>
        <w:t>В статье представлены подходы к организации индивидуальной образовательной траектории ребенка.</w:t>
      </w:r>
    </w:p>
    <w:p w:rsidR="00D94370" w:rsidRDefault="00D94370" w:rsidP="00D94370">
      <w:r>
        <w:tab/>
      </w:r>
    </w:p>
    <w:p w:rsidR="00D94370" w:rsidRDefault="00D94370" w:rsidP="00D94370">
      <w:r>
        <w:tab/>
        <w:t>- Кузьмина Т. В. Технология проектирования современного урока в условиях внедрения ФГОС / Кузьмина Т. В. // Завуч. Управление Современной школой. – 2016 г. - № 8. – с. 114-122.</w:t>
      </w:r>
    </w:p>
    <w:p w:rsidR="00D94370" w:rsidRDefault="00D94370" w:rsidP="00D94370">
      <w:r>
        <w:tab/>
      </w:r>
    </w:p>
    <w:p w:rsidR="003C0E6C" w:rsidRDefault="00D94370" w:rsidP="00D94370">
      <w:r>
        <w:tab/>
        <w:t xml:space="preserve">- Шустова И. Ю. Организация проектной деятельности школьников: этапы, содержание, рефлексия / Шустова И. Ю., </w:t>
      </w:r>
      <w:proofErr w:type="spellStart"/>
      <w:r>
        <w:t>Нуруллова</w:t>
      </w:r>
      <w:proofErr w:type="spellEnd"/>
      <w:r>
        <w:t xml:space="preserve"> А. Ю. // Завуч. Управление Современной школой. – 2016 г. - № 7. – с. 110-127.</w:t>
      </w:r>
    </w:p>
    <w:p w:rsidR="00D94370" w:rsidRDefault="00D94370" w:rsidP="00D94370"/>
    <w:p w:rsidR="00D94370" w:rsidRDefault="00D94370" w:rsidP="00D94370">
      <w:r>
        <w:tab/>
        <w:t xml:space="preserve">- Степанов Е. Н. Методические советы классному руководителю по работе со </w:t>
      </w:r>
      <w:proofErr w:type="gramStart"/>
      <w:r>
        <w:t>слабо успевающими</w:t>
      </w:r>
      <w:proofErr w:type="gramEnd"/>
      <w:r>
        <w:t xml:space="preserve"> учениками / Степанов Е. Н., Баранова Е. И. // Завуч. Управление Современной школой. – 2016 г. - № 7. – с. 79-109.</w:t>
      </w:r>
    </w:p>
    <w:p w:rsidR="00D94370" w:rsidRDefault="00D94370" w:rsidP="00D94370"/>
    <w:p w:rsidR="00D94370" w:rsidRDefault="00D94370" w:rsidP="00D94370">
      <w:r>
        <w:tab/>
        <w:t xml:space="preserve">- </w:t>
      </w:r>
      <w:proofErr w:type="spellStart"/>
      <w:r>
        <w:t>Семке</w:t>
      </w:r>
      <w:proofErr w:type="spellEnd"/>
      <w:r>
        <w:t xml:space="preserve"> А. И. Формирование творческой образовательной среды для развития способностей ученика, организация работы с одаренными детьми / </w:t>
      </w:r>
      <w:proofErr w:type="spellStart"/>
      <w:r>
        <w:t>Семке</w:t>
      </w:r>
      <w:proofErr w:type="spellEnd"/>
      <w:r>
        <w:t xml:space="preserve"> А. И., </w:t>
      </w:r>
      <w:proofErr w:type="spellStart"/>
      <w:r>
        <w:t>Семке</w:t>
      </w:r>
      <w:proofErr w:type="spellEnd"/>
      <w:r>
        <w:t xml:space="preserve"> Г. В. // Завуч. Управление Современной школой. – 2016 г. - № 7. – с. 68-78.</w:t>
      </w:r>
    </w:p>
    <w:p w:rsidR="00D94370" w:rsidRDefault="003C0E6C" w:rsidP="00D94370">
      <w:r>
        <w:tab/>
        <w:t xml:space="preserve">В статье представлен проект, целью которого является создание условий для выявления развития способных и одаренных детей, обеспечение их личностной, социальной </w:t>
      </w:r>
      <w:proofErr w:type="spellStart"/>
      <w:r>
        <w:t>самоориентации</w:t>
      </w:r>
      <w:proofErr w:type="spellEnd"/>
      <w:r>
        <w:t xml:space="preserve">. </w:t>
      </w:r>
    </w:p>
    <w:p w:rsidR="00D94370" w:rsidRDefault="00D94370" w:rsidP="00D94370"/>
    <w:p w:rsidR="00D94370" w:rsidRDefault="00D94370" w:rsidP="00D94370"/>
    <w:p w:rsidR="00D94370" w:rsidRDefault="00D94370" w:rsidP="00D94370"/>
    <w:p w:rsidR="00D94370" w:rsidRDefault="00D94370" w:rsidP="00D94370"/>
    <w:p w:rsidR="00D94370" w:rsidRDefault="00D94370" w:rsidP="00D94370"/>
    <w:p w:rsidR="00D94370" w:rsidRPr="0067368D" w:rsidRDefault="00D94370"/>
    <w:sectPr w:rsidR="00D94370" w:rsidRPr="0067368D" w:rsidSect="001104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202"/>
    <w:rsid w:val="00004B30"/>
    <w:rsid w:val="0009038A"/>
    <w:rsid w:val="00091655"/>
    <w:rsid w:val="000C2D5B"/>
    <w:rsid w:val="00110482"/>
    <w:rsid w:val="00194743"/>
    <w:rsid w:val="003C0E6C"/>
    <w:rsid w:val="004E573E"/>
    <w:rsid w:val="00501202"/>
    <w:rsid w:val="005224CD"/>
    <w:rsid w:val="0067368D"/>
    <w:rsid w:val="00820E25"/>
    <w:rsid w:val="00933FA0"/>
    <w:rsid w:val="00995E0C"/>
    <w:rsid w:val="00B9786F"/>
    <w:rsid w:val="00C055C9"/>
    <w:rsid w:val="00CC786E"/>
    <w:rsid w:val="00D94370"/>
    <w:rsid w:val="00DE5AD7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02"/>
    <w:rPr>
      <w:sz w:val="24"/>
      <w:szCs w:val="24"/>
    </w:rPr>
  </w:style>
  <w:style w:type="paragraph" w:styleId="1">
    <w:name w:val="heading 1"/>
    <w:basedOn w:val="a"/>
    <w:link w:val="10"/>
    <w:qFormat/>
    <w:rsid w:val="00B9786F"/>
    <w:pPr>
      <w:spacing w:before="100" w:beforeAutospacing="1" w:after="103"/>
      <w:outlineLvl w:val="0"/>
    </w:pPr>
    <w:rPr>
      <w:rFonts w:ascii="Verdana" w:hAnsi="Verdana"/>
      <w:b/>
      <w:bCs/>
      <w:color w:val="2B5176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86F"/>
    <w:rPr>
      <w:rFonts w:ascii="Verdana" w:hAnsi="Verdana"/>
      <w:b/>
      <w:bCs/>
      <w:color w:val="2B5176"/>
      <w:kern w:val="3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2016-04-10T11:01:00Z</dcterms:created>
  <dcterms:modified xsi:type="dcterms:W3CDTF">2017-01-22T16:57:00Z</dcterms:modified>
</cp:coreProperties>
</file>